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A1C39CC" w14:textId="62D78C17" w:rsidR="00967589" w:rsidRDefault="00303E75" w:rsidP="00303E75">
      <w:pPr>
        <w:jc w:val="center"/>
        <w:rPr>
          <w:rFonts w:eastAsia="Times New Roman" w:cs="Times New Roman"/>
          <w:noProof/>
          <w:szCs w:val="24"/>
          <w:lang w:eastAsia="fr-FR"/>
        </w:rPr>
      </w:pPr>
      <w:r w:rsidRPr="00413AAB">
        <w:rPr>
          <w:rFonts w:eastAsia="Times New Roman" w:cs="Times New Roman"/>
          <w:noProof/>
          <w:szCs w:val="24"/>
          <w:lang w:eastAsia="fr-FR"/>
        </w:rPr>
        <w:drawing>
          <wp:inline distT="0" distB="0" distL="0" distR="0" wp14:anchorId="02264456" wp14:editId="0D2E0A31">
            <wp:extent cx="2349150" cy="921715"/>
            <wp:effectExtent l="0" t="0" r="0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984" r="-1558" b="98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6662" cy="9364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B09C626" w14:textId="77777777" w:rsidR="00303E75" w:rsidRPr="00413AAB" w:rsidRDefault="00303E75" w:rsidP="00967589">
      <w:pPr>
        <w:rPr>
          <w:rFonts w:eastAsia="Times New Roman" w:cs="Times New Roman"/>
          <w:szCs w:val="24"/>
          <w:lang w:eastAsia="fr-FR"/>
        </w:rPr>
      </w:pPr>
    </w:p>
    <w:p w14:paraId="49A42B68" w14:textId="77777777" w:rsidR="00967589" w:rsidRPr="00413AAB" w:rsidRDefault="00967589" w:rsidP="00967589">
      <w:pPr>
        <w:spacing w:before="100" w:beforeAutospacing="1"/>
        <w:rPr>
          <w:rFonts w:eastAsia="Times New Roman" w:cs="Times New Roman"/>
          <w:szCs w:val="24"/>
          <w:lang w:eastAsia="fr-FR"/>
        </w:rPr>
      </w:pPr>
    </w:p>
    <w:p w14:paraId="3A220EC5" w14:textId="7206E277" w:rsidR="00967589" w:rsidRDefault="00967589" w:rsidP="00303E75">
      <w:pPr>
        <w:spacing w:before="240" w:after="240"/>
        <w:rPr>
          <w:rFonts w:eastAsia="Times New Roman" w:cs="Arial"/>
          <w:b/>
          <w:bCs/>
          <w:szCs w:val="20"/>
          <w:u w:val="single"/>
          <w:lang w:eastAsia="fr-FR"/>
        </w:rPr>
      </w:pPr>
    </w:p>
    <w:p w14:paraId="465615AF" w14:textId="558FB777" w:rsidR="00303E75" w:rsidRPr="00451EDC" w:rsidRDefault="007C2D80" w:rsidP="00303E75">
      <w:pPr>
        <w:pBdr>
          <w:top w:val="single" w:sz="6" w:space="14" w:color="auto"/>
          <w:left w:val="single" w:sz="6" w:space="0" w:color="auto"/>
          <w:bottom w:val="single" w:sz="6" w:space="18" w:color="auto"/>
          <w:right w:val="single" w:sz="6" w:space="1" w:color="auto"/>
        </w:pBdr>
        <w:shd w:val="clear" w:color="auto" w:fill="2F5496" w:themeFill="accent1" w:themeFillShade="BF"/>
        <w:tabs>
          <w:tab w:val="left" w:pos="284"/>
        </w:tabs>
        <w:spacing w:before="240" w:after="120"/>
        <w:jc w:val="center"/>
        <w:rPr>
          <w:rFonts w:cs="Arial"/>
          <w:b/>
          <w:color w:val="FFFFFF" w:themeColor="background1"/>
          <w:sz w:val="32"/>
        </w:rPr>
      </w:pPr>
      <w:r>
        <w:rPr>
          <w:rFonts w:cs="Arial"/>
          <w:b/>
          <w:color w:val="FFFFFF" w:themeColor="background1"/>
          <w:sz w:val="32"/>
        </w:rPr>
        <w:t xml:space="preserve">Rénovation du bâtiment </w:t>
      </w:r>
      <w:r w:rsidR="009969B0">
        <w:rPr>
          <w:rFonts w:cs="Arial"/>
          <w:b/>
          <w:color w:val="FFFFFF" w:themeColor="background1"/>
          <w:sz w:val="32"/>
        </w:rPr>
        <w:t>T</w:t>
      </w:r>
      <w:r>
        <w:rPr>
          <w:rFonts w:cs="Arial"/>
          <w:b/>
          <w:color w:val="FFFFFF" w:themeColor="background1"/>
          <w:sz w:val="32"/>
        </w:rPr>
        <w:t xml:space="preserve"> de l’ENTPE</w:t>
      </w:r>
    </w:p>
    <w:p w14:paraId="34DA1D1A" w14:textId="7CFAD071" w:rsidR="00451EDC" w:rsidRPr="00451EDC" w:rsidRDefault="00303E75" w:rsidP="00303E75">
      <w:pPr>
        <w:pBdr>
          <w:top w:val="single" w:sz="6" w:space="14" w:color="auto"/>
          <w:left w:val="single" w:sz="6" w:space="0" w:color="auto"/>
          <w:bottom w:val="single" w:sz="6" w:space="18" w:color="auto"/>
          <w:right w:val="single" w:sz="6" w:space="1" w:color="auto"/>
        </w:pBdr>
        <w:shd w:val="clear" w:color="auto" w:fill="2F5496" w:themeFill="accent1" w:themeFillShade="BF"/>
        <w:tabs>
          <w:tab w:val="left" w:pos="284"/>
        </w:tabs>
        <w:spacing w:before="240" w:after="120"/>
        <w:jc w:val="center"/>
        <w:rPr>
          <w:rFonts w:cs="Arial"/>
          <w:b/>
          <w:color w:val="FFFFFF" w:themeColor="background1"/>
          <w:sz w:val="32"/>
        </w:rPr>
      </w:pPr>
      <w:r w:rsidRPr="00451EDC">
        <w:rPr>
          <w:rFonts w:cs="Arial"/>
          <w:b/>
          <w:color w:val="FFFFFF" w:themeColor="background1"/>
          <w:sz w:val="32"/>
        </w:rPr>
        <w:t>Lot n°</w:t>
      </w:r>
      <w:r w:rsidR="00143655">
        <w:rPr>
          <w:rFonts w:cs="Arial"/>
          <w:b/>
          <w:color w:val="FFFFFF" w:themeColor="background1"/>
          <w:sz w:val="32"/>
        </w:rPr>
        <w:t>2</w:t>
      </w:r>
    </w:p>
    <w:p w14:paraId="7D46EB69" w14:textId="2CB7A099" w:rsidR="00303E75" w:rsidRPr="00451EDC" w:rsidRDefault="00143655" w:rsidP="00303E75">
      <w:pPr>
        <w:pBdr>
          <w:top w:val="single" w:sz="6" w:space="14" w:color="auto"/>
          <w:left w:val="single" w:sz="6" w:space="0" w:color="auto"/>
          <w:bottom w:val="single" w:sz="6" w:space="18" w:color="auto"/>
          <w:right w:val="single" w:sz="6" w:space="1" w:color="auto"/>
        </w:pBdr>
        <w:shd w:val="clear" w:color="auto" w:fill="2F5496" w:themeFill="accent1" w:themeFillShade="BF"/>
        <w:tabs>
          <w:tab w:val="left" w:pos="284"/>
        </w:tabs>
        <w:spacing w:before="240" w:after="120"/>
        <w:jc w:val="center"/>
        <w:rPr>
          <w:rFonts w:cs="Arial"/>
          <w:b/>
          <w:color w:val="FFFFFF" w:themeColor="background1"/>
          <w:sz w:val="32"/>
        </w:rPr>
      </w:pPr>
      <w:r>
        <w:rPr>
          <w:rFonts w:cs="Arial"/>
          <w:b/>
          <w:color w:val="FFFFFF" w:themeColor="background1"/>
          <w:sz w:val="32"/>
        </w:rPr>
        <w:t>CURAGE</w:t>
      </w:r>
    </w:p>
    <w:p w14:paraId="0D2AEC4A" w14:textId="77777777" w:rsidR="00411886" w:rsidRPr="00451EDC" w:rsidRDefault="00411886" w:rsidP="00967589">
      <w:pPr>
        <w:rPr>
          <w:rFonts w:eastAsia="Times New Roman" w:cs="Arial"/>
          <w:b/>
          <w:bCs/>
          <w:szCs w:val="20"/>
          <w:u w:val="single"/>
          <w:lang w:eastAsia="fr-FR"/>
        </w:rPr>
      </w:pPr>
    </w:p>
    <w:p w14:paraId="1BE95D1D" w14:textId="6D1A432D" w:rsidR="00967589" w:rsidRPr="00451EDC" w:rsidRDefault="00967589" w:rsidP="00967589">
      <w:pPr>
        <w:rPr>
          <w:rFonts w:eastAsia="Times New Roman" w:cs="Arial"/>
          <w:b/>
          <w:bCs/>
          <w:szCs w:val="20"/>
          <w:u w:val="single"/>
          <w:lang w:eastAsia="fr-FR"/>
        </w:rPr>
      </w:pPr>
    </w:p>
    <w:p w14:paraId="238FF722" w14:textId="65088879" w:rsidR="00303E75" w:rsidRPr="00451EDC" w:rsidRDefault="00303E75" w:rsidP="00967589">
      <w:pPr>
        <w:rPr>
          <w:rFonts w:eastAsia="Times New Roman" w:cs="Arial"/>
          <w:b/>
          <w:bCs/>
          <w:szCs w:val="20"/>
          <w:u w:val="single"/>
          <w:lang w:eastAsia="fr-FR"/>
        </w:rPr>
      </w:pPr>
    </w:p>
    <w:p w14:paraId="136881D8" w14:textId="2B4A06EC" w:rsidR="00303E75" w:rsidRPr="00451EDC" w:rsidRDefault="00303E75" w:rsidP="00967589">
      <w:pPr>
        <w:rPr>
          <w:rFonts w:eastAsia="Times New Roman" w:cs="Arial"/>
          <w:b/>
          <w:bCs/>
          <w:szCs w:val="20"/>
          <w:u w:val="single"/>
          <w:lang w:eastAsia="fr-FR"/>
        </w:rPr>
      </w:pPr>
    </w:p>
    <w:p w14:paraId="51F86233" w14:textId="77777777" w:rsidR="00303E75" w:rsidRPr="00451EDC" w:rsidRDefault="00303E75" w:rsidP="00967589">
      <w:pPr>
        <w:rPr>
          <w:rFonts w:eastAsia="Times New Roman" w:cs="Arial"/>
          <w:b/>
          <w:bCs/>
          <w:szCs w:val="20"/>
          <w:u w:val="single"/>
          <w:lang w:eastAsia="fr-FR"/>
        </w:rPr>
      </w:pPr>
    </w:p>
    <w:p w14:paraId="62A5E664" w14:textId="20D5AF52" w:rsidR="00967589" w:rsidRPr="0043231D" w:rsidRDefault="00303E75" w:rsidP="00303E75">
      <w:pPr>
        <w:pBdr>
          <w:top w:val="single" w:sz="6" w:space="14" w:color="auto"/>
          <w:left w:val="single" w:sz="6" w:space="0" w:color="auto"/>
          <w:bottom w:val="single" w:sz="6" w:space="18" w:color="auto"/>
          <w:right w:val="single" w:sz="6" w:space="1" w:color="auto"/>
        </w:pBdr>
        <w:shd w:val="clear" w:color="auto" w:fill="2F5496" w:themeFill="accent1" w:themeFillShade="BF"/>
        <w:tabs>
          <w:tab w:val="left" w:pos="284"/>
        </w:tabs>
        <w:spacing w:before="240" w:after="120"/>
        <w:jc w:val="center"/>
        <w:rPr>
          <w:rFonts w:cs="Arial"/>
          <w:b/>
          <w:color w:val="FFFFFF" w:themeColor="background1"/>
          <w:sz w:val="48"/>
        </w:rPr>
      </w:pPr>
      <w:bookmarkStart w:id="0" w:name="_Hlk141862600"/>
      <w:r w:rsidRPr="0043231D">
        <w:rPr>
          <w:rFonts w:cs="Arial"/>
          <w:b/>
          <w:color w:val="FFFFFF" w:themeColor="background1"/>
          <w:sz w:val="48"/>
        </w:rPr>
        <w:t>SOGED</w:t>
      </w:r>
    </w:p>
    <w:bookmarkEnd w:id="0"/>
    <w:p w14:paraId="1695FE7E" w14:textId="77777777" w:rsidR="00411886" w:rsidRPr="0043231D" w:rsidRDefault="00411886" w:rsidP="00967589">
      <w:pPr>
        <w:rPr>
          <w:rFonts w:eastAsia="Times New Roman" w:cs="Arial"/>
          <w:b/>
          <w:bCs/>
          <w:szCs w:val="20"/>
          <w:u w:val="single"/>
          <w:lang w:eastAsia="fr-FR"/>
        </w:rPr>
      </w:pPr>
    </w:p>
    <w:p w14:paraId="4E0E98C1" w14:textId="77777777" w:rsidR="00967589" w:rsidRPr="0043231D" w:rsidRDefault="00967589" w:rsidP="00967589">
      <w:pPr>
        <w:rPr>
          <w:rFonts w:eastAsia="Times New Roman" w:cs="Arial"/>
          <w:b/>
          <w:bCs/>
          <w:szCs w:val="20"/>
          <w:u w:val="single"/>
          <w:lang w:eastAsia="fr-FR"/>
        </w:rPr>
      </w:pPr>
    </w:p>
    <w:p w14:paraId="3EAF3337" w14:textId="77777777" w:rsidR="00B644D2" w:rsidRPr="0043231D" w:rsidRDefault="00B644D2" w:rsidP="00B644D2">
      <w:pPr>
        <w:spacing w:line="239" w:lineRule="auto"/>
        <w:ind w:right="645"/>
        <w:rPr>
          <w:rFonts w:cs="Times New Roman"/>
          <w:sz w:val="24"/>
        </w:rPr>
      </w:pPr>
    </w:p>
    <w:p w14:paraId="3105697F" w14:textId="3AB56075" w:rsidR="00B644D2" w:rsidRPr="00411886" w:rsidRDefault="00B644D2" w:rsidP="00B644D2">
      <w:pPr>
        <w:spacing w:line="239" w:lineRule="auto"/>
        <w:ind w:left="567" w:right="645"/>
        <w:rPr>
          <w:rFonts w:cs="Times New Roman"/>
        </w:rPr>
      </w:pPr>
      <w:r w:rsidRPr="00411886">
        <w:rPr>
          <w:rFonts w:cs="Times New Roman"/>
        </w:rPr>
        <w:t xml:space="preserve">Le </w:t>
      </w:r>
      <w:r w:rsidRPr="00411886">
        <w:rPr>
          <w:rFonts w:cs="Times New Roman"/>
          <w:b/>
        </w:rPr>
        <w:t>SOGED</w:t>
      </w:r>
      <w:r w:rsidRPr="00411886">
        <w:rPr>
          <w:rFonts w:cs="Times New Roman"/>
        </w:rPr>
        <w:t xml:space="preserve"> </w:t>
      </w:r>
      <w:r w:rsidR="003F0C16" w:rsidRPr="00411886">
        <w:rPr>
          <w:rFonts w:cs="Times New Roman"/>
        </w:rPr>
        <w:t>(</w:t>
      </w:r>
      <w:r w:rsidR="003F0C16" w:rsidRPr="00411886">
        <w:rPr>
          <w:rFonts w:cs="Times New Roman"/>
          <w:b/>
        </w:rPr>
        <w:t>S</w:t>
      </w:r>
      <w:r w:rsidRPr="00411886">
        <w:rPr>
          <w:rFonts w:cs="Times New Roman"/>
        </w:rPr>
        <w:t>chéma d’</w:t>
      </w:r>
      <w:r w:rsidRPr="00411886">
        <w:rPr>
          <w:rFonts w:cs="Times New Roman"/>
          <w:b/>
        </w:rPr>
        <w:t>O</w:t>
      </w:r>
      <w:r w:rsidRPr="00411886">
        <w:rPr>
          <w:rFonts w:cs="Times New Roman"/>
        </w:rPr>
        <w:t xml:space="preserve">rganisation de la </w:t>
      </w:r>
      <w:r w:rsidR="003F0C16" w:rsidRPr="00411886">
        <w:rPr>
          <w:rFonts w:cs="Times New Roman"/>
          <w:b/>
        </w:rPr>
        <w:t>G</w:t>
      </w:r>
      <w:r w:rsidRPr="00411886">
        <w:rPr>
          <w:rFonts w:cs="Times New Roman"/>
        </w:rPr>
        <w:t>estion de l’</w:t>
      </w:r>
      <w:r w:rsidRPr="00411886">
        <w:rPr>
          <w:rFonts w:cs="Times New Roman"/>
          <w:b/>
        </w:rPr>
        <w:t>E</w:t>
      </w:r>
      <w:r w:rsidRPr="00411886">
        <w:rPr>
          <w:rFonts w:cs="Times New Roman"/>
        </w:rPr>
        <w:t xml:space="preserve">limination des </w:t>
      </w:r>
      <w:r w:rsidRPr="0043231D">
        <w:rPr>
          <w:rFonts w:cs="Times New Roman"/>
          <w:b/>
        </w:rPr>
        <w:t>D</w:t>
      </w:r>
      <w:r w:rsidRPr="00411886">
        <w:rPr>
          <w:rFonts w:cs="Times New Roman"/>
        </w:rPr>
        <w:t>échets de chantier) précise</w:t>
      </w:r>
      <w:r w:rsidR="00B15B32" w:rsidRPr="00411886">
        <w:rPr>
          <w:rFonts w:cs="Times New Roman"/>
        </w:rPr>
        <w:t xml:space="preserve"> </w:t>
      </w:r>
      <w:r w:rsidRPr="00411886">
        <w:rPr>
          <w:rFonts w:cs="Times New Roman"/>
        </w:rPr>
        <w:t xml:space="preserve">les engagements pris par l’entreprise concernant la gestion des déchets de chantier. </w:t>
      </w:r>
    </w:p>
    <w:p w14:paraId="37ACF84A" w14:textId="794CEF6E" w:rsidR="00B644D2" w:rsidRPr="00411886" w:rsidRDefault="00B644D2" w:rsidP="00B644D2">
      <w:pPr>
        <w:spacing w:line="239" w:lineRule="auto"/>
        <w:ind w:left="567" w:right="645"/>
        <w:rPr>
          <w:rFonts w:cs="Times New Roman"/>
        </w:rPr>
      </w:pPr>
      <w:r w:rsidRPr="00411886">
        <w:rPr>
          <w:rFonts w:cs="Times New Roman"/>
        </w:rPr>
        <w:t xml:space="preserve">Il décrit précisément les conditions de gestion des déchets sur le chantier, les modes de transport, les lieux d’évacuation et les méthodes de suivi. </w:t>
      </w:r>
    </w:p>
    <w:p w14:paraId="178A3CF5" w14:textId="644CCCBB" w:rsidR="00B644D2" w:rsidRPr="00411886" w:rsidRDefault="00B644D2" w:rsidP="00B644D2">
      <w:pPr>
        <w:spacing w:line="239" w:lineRule="auto"/>
        <w:ind w:left="567" w:right="645"/>
        <w:rPr>
          <w:rFonts w:cs="Times New Roman"/>
        </w:rPr>
      </w:pPr>
      <w:r w:rsidRPr="00411886">
        <w:rPr>
          <w:rFonts w:cs="Times New Roman"/>
        </w:rPr>
        <w:t>Le cadre ci-dessous reprend les mesures sur lesquelles une réponse précise est attendue, ces mesures feront l’objet d’un suivi régulier tout au long du chantier.</w:t>
      </w:r>
    </w:p>
    <w:p w14:paraId="2106FF14" w14:textId="77777777" w:rsidR="00967589" w:rsidRPr="00411886" w:rsidRDefault="00967589" w:rsidP="00967589">
      <w:pPr>
        <w:rPr>
          <w:rFonts w:eastAsia="Times New Roman" w:cs="Tahoma"/>
          <w:sz w:val="16"/>
          <w:szCs w:val="20"/>
          <w:lang w:eastAsia="fr-FR"/>
        </w:rPr>
      </w:pPr>
    </w:p>
    <w:p w14:paraId="24746960" w14:textId="77777777" w:rsidR="00967589" w:rsidRPr="00413AAB" w:rsidRDefault="00967589" w:rsidP="00967589">
      <w:pPr>
        <w:ind w:firstLine="284"/>
        <w:jc w:val="center"/>
        <w:rPr>
          <w:rFonts w:eastAsia="Times New Roman" w:cs="Times New Roman"/>
          <w:szCs w:val="20"/>
          <w:lang w:eastAsia="fr-FR"/>
        </w:rPr>
      </w:pPr>
    </w:p>
    <w:p w14:paraId="20FB49D0" w14:textId="77777777" w:rsidR="00967589" w:rsidRPr="00413AAB" w:rsidRDefault="00967589" w:rsidP="00967589">
      <w:pPr>
        <w:ind w:firstLine="284"/>
        <w:jc w:val="center"/>
        <w:rPr>
          <w:rFonts w:eastAsia="Times New Roman" w:cs="Times New Roman"/>
          <w:szCs w:val="20"/>
          <w:lang w:eastAsia="fr-FR"/>
        </w:rPr>
      </w:pPr>
    </w:p>
    <w:p w14:paraId="5482FC79" w14:textId="3D88770F" w:rsidR="00B644D2" w:rsidRPr="00101516" w:rsidRDefault="00967589" w:rsidP="00B644D2">
      <w:pPr>
        <w:pStyle w:val="Titre1"/>
        <w:rPr>
          <w:rFonts w:ascii="Verdana" w:hAnsi="Verdana"/>
          <w:color w:val="auto"/>
          <w:sz w:val="24"/>
        </w:rPr>
      </w:pPr>
      <w:r w:rsidRPr="00413AAB">
        <w:rPr>
          <w:rFonts w:ascii="Verdana" w:eastAsia="Times New Roman" w:hAnsi="Verdana" w:cs="Times New Roman"/>
          <w:bCs/>
          <w:szCs w:val="20"/>
          <w:lang w:eastAsia="fr-FR"/>
        </w:rPr>
        <w:br w:type="page"/>
      </w:r>
      <w:r w:rsidR="00B644D2" w:rsidRPr="00101516">
        <w:rPr>
          <w:rFonts w:ascii="Verdana" w:hAnsi="Verdana"/>
          <w:color w:val="auto"/>
          <w:sz w:val="24"/>
        </w:rPr>
        <w:lastRenderedPageBreak/>
        <w:t xml:space="preserve">PRÉSENTATION GÉNÉRALE </w:t>
      </w:r>
    </w:p>
    <w:p w14:paraId="0CD8B95F" w14:textId="21CE0B30" w:rsidR="00413AAB" w:rsidRPr="00413AAB" w:rsidRDefault="00413AAB" w:rsidP="00413AAB">
      <w:pPr>
        <w:spacing w:after="11"/>
        <w:ind w:left="360"/>
      </w:pPr>
    </w:p>
    <w:p w14:paraId="714C2AAE" w14:textId="1A3487CB" w:rsidR="00413AAB" w:rsidRPr="00413AAB" w:rsidRDefault="00413AAB" w:rsidP="00411886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1" w:color="auto"/>
        </w:pBdr>
        <w:shd w:val="clear" w:color="auto" w:fill="2F5496" w:themeFill="accent1" w:themeFillShade="BF"/>
        <w:tabs>
          <w:tab w:val="left" w:pos="284"/>
        </w:tabs>
        <w:spacing w:after="120"/>
        <w:ind w:right="-567"/>
        <w:jc w:val="center"/>
        <w:rPr>
          <w:rFonts w:cs="Arial"/>
          <w:color w:val="FFFFFF" w:themeColor="background1"/>
          <w:sz w:val="24"/>
        </w:rPr>
      </w:pPr>
      <w:r w:rsidRPr="00413AAB">
        <w:rPr>
          <w:rFonts w:cs="Arial"/>
          <w:b/>
          <w:color w:val="FFFFFF" w:themeColor="background1"/>
          <w:sz w:val="24"/>
        </w:rPr>
        <w:t>IDENTIFICATION DE L’OPERATION</w:t>
      </w:r>
    </w:p>
    <w:p w14:paraId="4896D05C" w14:textId="77777777" w:rsidR="00413AAB" w:rsidRPr="00413AAB" w:rsidRDefault="00413AAB" w:rsidP="00411886">
      <w:pPr>
        <w:tabs>
          <w:tab w:val="left" w:pos="284"/>
        </w:tabs>
        <w:spacing w:after="120"/>
        <w:rPr>
          <w:sz w:val="24"/>
        </w:rPr>
      </w:pPr>
    </w:p>
    <w:tbl>
      <w:tblPr>
        <w:tblW w:w="963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62"/>
        <w:gridCol w:w="3969"/>
      </w:tblGrid>
      <w:tr w:rsidR="00413AAB" w:rsidRPr="00413AAB" w14:paraId="11EE7C87" w14:textId="77777777" w:rsidTr="007C2D80">
        <w:tc>
          <w:tcPr>
            <w:tcW w:w="5662" w:type="dxa"/>
          </w:tcPr>
          <w:p w14:paraId="5CC42BB1" w14:textId="722BFDBF" w:rsidR="00413AAB" w:rsidRPr="00413AAB" w:rsidRDefault="00413AAB" w:rsidP="00101516">
            <w:pPr>
              <w:pStyle w:val="Titre3"/>
              <w:numPr>
                <w:ilvl w:val="0"/>
                <w:numId w:val="0"/>
              </w:numPr>
              <w:spacing w:before="240" w:after="240"/>
              <w:ind w:left="720"/>
              <w:rPr>
                <w:rFonts w:ascii="Verdana" w:hAnsi="Verdana"/>
                <w:b/>
                <w:smallCaps/>
              </w:rPr>
            </w:pPr>
            <w:r w:rsidRPr="00413AAB">
              <w:rPr>
                <w:rFonts w:ascii="Verdana" w:hAnsi="Verdana"/>
                <w:b/>
                <w:smallCaps/>
              </w:rPr>
              <w:t>Désignation de l’opération</w:t>
            </w:r>
          </w:p>
        </w:tc>
        <w:tc>
          <w:tcPr>
            <w:tcW w:w="3969" w:type="dxa"/>
          </w:tcPr>
          <w:p w14:paraId="6CCD1012" w14:textId="77777777" w:rsidR="00413AAB" w:rsidRPr="00413AAB" w:rsidRDefault="00413AAB" w:rsidP="00411886">
            <w:pPr>
              <w:tabs>
                <w:tab w:val="left" w:pos="284"/>
              </w:tabs>
              <w:spacing w:before="240" w:after="240"/>
              <w:jc w:val="center"/>
              <w:rPr>
                <w:b/>
                <w:caps/>
                <w:smallCaps/>
              </w:rPr>
            </w:pPr>
            <w:r w:rsidRPr="00413AAB">
              <w:rPr>
                <w:b/>
                <w:caps/>
                <w:smallCaps/>
              </w:rPr>
              <w:t>Sur chantier</w:t>
            </w:r>
          </w:p>
        </w:tc>
      </w:tr>
      <w:tr w:rsidR="00413AAB" w:rsidRPr="00413AAB" w14:paraId="29E99E31" w14:textId="77777777" w:rsidTr="007C2D80">
        <w:trPr>
          <w:cantSplit/>
        </w:trPr>
        <w:tc>
          <w:tcPr>
            <w:tcW w:w="5662" w:type="dxa"/>
          </w:tcPr>
          <w:p w14:paraId="7C22363A" w14:textId="505717C2" w:rsidR="00287353" w:rsidRPr="00287353" w:rsidRDefault="007C2D80" w:rsidP="00411886">
            <w:pPr>
              <w:tabs>
                <w:tab w:val="left" w:pos="284"/>
              </w:tabs>
              <w:spacing w:before="240" w:after="240"/>
              <w:jc w:val="center"/>
              <w:rPr>
                <w:rFonts w:cs="Calibri"/>
                <w:b/>
                <w:sz w:val="18"/>
              </w:rPr>
            </w:pPr>
            <w:r>
              <w:rPr>
                <w:rFonts w:cs="Calibri"/>
                <w:b/>
                <w:sz w:val="18"/>
              </w:rPr>
              <w:t xml:space="preserve">Rénovation du bâtiment </w:t>
            </w:r>
            <w:r w:rsidR="009969B0">
              <w:rPr>
                <w:rFonts w:cs="Calibri"/>
                <w:b/>
                <w:sz w:val="18"/>
              </w:rPr>
              <w:t>T</w:t>
            </w:r>
            <w:r>
              <w:rPr>
                <w:rFonts w:cs="Calibri"/>
                <w:b/>
                <w:sz w:val="18"/>
              </w:rPr>
              <w:t xml:space="preserve"> de l’ENTPE</w:t>
            </w:r>
          </w:p>
          <w:p w14:paraId="1ED6387C" w14:textId="5144F61B" w:rsidR="00413AAB" w:rsidRPr="00F91D46" w:rsidRDefault="00287353" w:rsidP="00411886">
            <w:pPr>
              <w:tabs>
                <w:tab w:val="left" w:pos="284"/>
              </w:tabs>
              <w:spacing w:before="240" w:after="240"/>
              <w:jc w:val="center"/>
              <w:rPr>
                <w:rFonts w:cs="Calibri"/>
                <w:sz w:val="16"/>
                <w:lang w:val="en-US"/>
              </w:rPr>
            </w:pPr>
            <w:r w:rsidRPr="00F91D46">
              <w:rPr>
                <w:rFonts w:cs="Calibri"/>
                <w:b/>
                <w:sz w:val="18"/>
                <w:lang w:val="en-US"/>
              </w:rPr>
              <w:t>L</w:t>
            </w:r>
            <w:r w:rsidR="00413AAB" w:rsidRPr="00F91D46">
              <w:rPr>
                <w:rFonts w:cs="Calibri"/>
                <w:b/>
                <w:sz w:val="18"/>
                <w:lang w:val="en-US"/>
              </w:rPr>
              <w:t>ot n°</w:t>
            </w:r>
            <w:proofErr w:type="gramStart"/>
            <w:r w:rsidR="00143655">
              <w:rPr>
                <w:rFonts w:cs="Calibri"/>
                <w:b/>
                <w:sz w:val="18"/>
                <w:lang w:val="en-US"/>
              </w:rPr>
              <w:t>2</w:t>
            </w:r>
            <w:r w:rsidR="00413AAB" w:rsidRPr="00F91D46">
              <w:rPr>
                <w:rFonts w:cs="Calibri"/>
                <w:b/>
                <w:sz w:val="18"/>
                <w:lang w:val="en-US"/>
              </w:rPr>
              <w:t> :</w:t>
            </w:r>
            <w:proofErr w:type="gramEnd"/>
            <w:r w:rsidR="00413AAB" w:rsidRPr="00F91D46">
              <w:rPr>
                <w:rFonts w:cs="Calibri"/>
                <w:b/>
                <w:sz w:val="18"/>
                <w:lang w:val="en-US"/>
              </w:rPr>
              <w:t xml:space="preserve"> </w:t>
            </w:r>
            <w:r w:rsidR="00143655">
              <w:rPr>
                <w:rFonts w:cs="Calibri"/>
                <w:b/>
                <w:sz w:val="18"/>
                <w:lang w:val="en-US"/>
              </w:rPr>
              <w:t>CURAGE</w:t>
            </w:r>
          </w:p>
        </w:tc>
        <w:tc>
          <w:tcPr>
            <w:tcW w:w="3969" w:type="dxa"/>
            <w:vMerge w:val="restart"/>
          </w:tcPr>
          <w:p w14:paraId="412AE12C" w14:textId="3AD43914" w:rsidR="00413AAB" w:rsidRPr="00411886" w:rsidRDefault="00413AAB" w:rsidP="00670BBE">
            <w:pPr>
              <w:tabs>
                <w:tab w:val="left" w:pos="284"/>
              </w:tabs>
              <w:rPr>
                <w:rFonts w:cs="Calibri"/>
                <w:b/>
              </w:rPr>
            </w:pPr>
            <w:r w:rsidRPr="00411886">
              <w:t xml:space="preserve">Téléphone : </w:t>
            </w:r>
          </w:p>
          <w:p w14:paraId="250D1C21" w14:textId="77777777" w:rsidR="00413AAB" w:rsidRPr="00411886" w:rsidRDefault="00413AAB" w:rsidP="00670BBE">
            <w:pPr>
              <w:tabs>
                <w:tab w:val="left" w:pos="284"/>
              </w:tabs>
              <w:rPr>
                <w:rFonts w:cs="Calibri"/>
                <w:b/>
              </w:rPr>
            </w:pPr>
          </w:p>
          <w:p w14:paraId="02FCF68F" w14:textId="3032E5B4" w:rsidR="00413AAB" w:rsidRPr="00411886" w:rsidRDefault="00413AAB" w:rsidP="00670BBE">
            <w:pPr>
              <w:tabs>
                <w:tab w:val="left" w:pos="284"/>
              </w:tabs>
              <w:rPr>
                <w:rFonts w:cs="Calibri"/>
                <w:b/>
              </w:rPr>
            </w:pPr>
            <w:r w:rsidRPr="00411886">
              <w:t>Contact :</w:t>
            </w:r>
          </w:p>
          <w:p w14:paraId="3D8B73E3" w14:textId="77777777" w:rsidR="00413AAB" w:rsidRPr="00411886" w:rsidRDefault="00413AAB" w:rsidP="00670BBE">
            <w:pPr>
              <w:tabs>
                <w:tab w:val="left" w:pos="284"/>
              </w:tabs>
              <w:rPr>
                <w:b/>
              </w:rPr>
            </w:pPr>
            <w:bookmarkStart w:id="1" w:name="_GoBack"/>
            <w:bookmarkEnd w:id="1"/>
          </w:p>
        </w:tc>
      </w:tr>
      <w:tr w:rsidR="00413AAB" w:rsidRPr="00413AAB" w14:paraId="1D4B9F4D" w14:textId="77777777" w:rsidTr="007C2D80">
        <w:trPr>
          <w:cantSplit/>
        </w:trPr>
        <w:tc>
          <w:tcPr>
            <w:tcW w:w="5662" w:type="dxa"/>
          </w:tcPr>
          <w:p w14:paraId="0266764D" w14:textId="77777777" w:rsidR="00413AAB" w:rsidRPr="00413AAB" w:rsidRDefault="00413AAB" w:rsidP="007C2D80">
            <w:pPr>
              <w:pStyle w:val="Titre3"/>
              <w:numPr>
                <w:ilvl w:val="0"/>
                <w:numId w:val="0"/>
              </w:numPr>
              <w:spacing w:before="240" w:after="240"/>
              <w:ind w:left="720"/>
              <w:rPr>
                <w:rFonts w:ascii="Verdana" w:hAnsi="Verdana" w:cs="Calibri"/>
                <w:b/>
                <w:caps/>
                <w:smallCaps/>
              </w:rPr>
            </w:pPr>
            <w:r w:rsidRPr="007C2D80">
              <w:rPr>
                <w:rFonts w:ascii="Verdana" w:hAnsi="Verdana"/>
                <w:b/>
                <w:smallCaps/>
              </w:rPr>
              <w:t>Adresse du chantier</w:t>
            </w:r>
          </w:p>
        </w:tc>
        <w:tc>
          <w:tcPr>
            <w:tcW w:w="3969" w:type="dxa"/>
            <w:vMerge/>
          </w:tcPr>
          <w:p w14:paraId="2FD519CD" w14:textId="77777777" w:rsidR="00413AAB" w:rsidRPr="00413AAB" w:rsidRDefault="00413AAB" w:rsidP="00670BBE">
            <w:pPr>
              <w:tabs>
                <w:tab w:val="left" w:pos="284"/>
              </w:tabs>
              <w:rPr>
                <w:sz w:val="16"/>
              </w:rPr>
            </w:pPr>
          </w:p>
        </w:tc>
      </w:tr>
      <w:tr w:rsidR="00413AAB" w:rsidRPr="00413AAB" w14:paraId="07D976FB" w14:textId="77777777" w:rsidTr="007C2D80">
        <w:trPr>
          <w:cantSplit/>
          <w:trHeight w:val="568"/>
        </w:trPr>
        <w:tc>
          <w:tcPr>
            <w:tcW w:w="5662" w:type="dxa"/>
            <w:vAlign w:val="center"/>
          </w:tcPr>
          <w:p w14:paraId="51DD86A9" w14:textId="606C48D1" w:rsidR="00413AAB" w:rsidRPr="00287353" w:rsidRDefault="00413AAB" w:rsidP="00411886">
            <w:pPr>
              <w:tabs>
                <w:tab w:val="left" w:pos="284"/>
              </w:tabs>
              <w:spacing w:before="240" w:after="240"/>
              <w:jc w:val="center"/>
              <w:rPr>
                <w:rFonts w:cs="Calibri"/>
              </w:rPr>
            </w:pPr>
            <w:r w:rsidRPr="00287353">
              <w:rPr>
                <w:rFonts w:cs="Calibri"/>
              </w:rPr>
              <w:t>3, rue Maurice Audin</w:t>
            </w:r>
          </w:p>
          <w:p w14:paraId="792AFE92" w14:textId="2ED5AC69" w:rsidR="00413AAB" w:rsidRPr="008C4BCC" w:rsidRDefault="008C4BCC" w:rsidP="00411886">
            <w:pPr>
              <w:tabs>
                <w:tab w:val="left" w:pos="284"/>
              </w:tabs>
              <w:spacing w:before="240" w:after="240"/>
              <w:jc w:val="center"/>
              <w:rPr>
                <w:rFonts w:cs="Calibri"/>
                <w:sz w:val="16"/>
              </w:rPr>
            </w:pPr>
            <w:r w:rsidRPr="00287353">
              <w:rPr>
                <w:rFonts w:cs="Calibri"/>
              </w:rPr>
              <w:t>69518 Vaulx-en-Velin</w:t>
            </w:r>
          </w:p>
        </w:tc>
        <w:tc>
          <w:tcPr>
            <w:tcW w:w="3969" w:type="dxa"/>
            <w:vMerge/>
          </w:tcPr>
          <w:p w14:paraId="017530B0" w14:textId="77777777" w:rsidR="00413AAB" w:rsidRPr="00413AAB" w:rsidRDefault="00413AAB" w:rsidP="00670BBE">
            <w:pPr>
              <w:tabs>
                <w:tab w:val="left" w:pos="284"/>
              </w:tabs>
              <w:rPr>
                <w:b/>
                <w:bCs/>
                <w:sz w:val="16"/>
              </w:rPr>
            </w:pPr>
          </w:p>
        </w:tc>
      </w:tr>
    </w:tbl>
    <w:p w14:paraId="34CD30D5" w14:textId="77777777" w:rsidR="003F0C16" w:rsidRPr="00413AAB" w:rsidRDefault="003F0C16" w:rsidP="003F0C16">
      <w:pPr>
        <w:spacing w:after="11"/>
        <w:ind w:left="360"/>
      </w:pPr>
    </w:p>
    <w:p w14:paraId="3ED724CF" w14:textId="7AFB2B64" w:rsidR="003F0C16" w:rsidRPr="00413AAB" w:rsidRDefault="003F0C16" w:rsidP="003F0C16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1" w:color="auto"/>
        </w:pBdr>
        <w:shd w:val="clear" w:color="auto" w:fill="2F5496" w:themeFill="accent1" w:themeFillShade="BF"/>
        <w:tabs>
          <w:tab w:val="left" w:pos="284"/>
        </w:tabs>
        <w:ind w:right="-567"/>
        <w:jc w:val="center"/>
        <w:rPr>
          <w:rFonts w:cs="Arial"/>
          <w:color w:val="FFFFFF" w:themeColor="background1"/>
          <w:sz w:val="24"/>
        </w:rPr>
      </w:pPr>
      <w:r w:rsidRPr="00413AAB">
        <w:rPr>
          <w:rFonts w:cs="Arial"/>
          <w:b/>
          <w:color w:val="FFFFFF" w:themeColor="background1"/>
          <w:sz w:val="24"/>
        </w:rPr>
        <w:t>IDENTIFICATION DE L’</w:t>
      </w:r>
      <w:r>
        <w:rPr>
          <w:rFonts w:cs="Arial"/>
          <w:b/>
          <w:color w:val="FFFFFF" w:themeColor="background1"/>
          <w:sz w:val="24"/>
        </w:rPr>
        <w:t>ENTREPRISE</w:t>
      </w:r>
    </w:p>
    <w:p w14:paraId="2E1A6320" w14:textId="77777777" w:rsidR="003F0C16" w:rsidRPr="00413AAB" w:rsidRDefault="003F0C16" w:rsidP="00413AAB">
      <w:pPr>
        <w:tabs>
          <w:tab w:val="left" w:pos="284"/>
        </w:tabs>
        <w:rPr>
          <w:sz w:val="24"/>
        </w:rPr>
      </w:pPr>
    </w:p>
    <w:tbl>
      <w:tblPr>
        <w:tblW w:w="963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89"/>
        <w:gridCol w:w="1701"/>
        <w:gridCol w:w="992"/>
        <w:gridCol w:w="3749"/>
      </w:tblGrid>
      <w:tr w:rsidR="00413AAB" w:rsidRPr="00413AAB" w14:paraId="195E5FBE" w14:textId="77777777" w:rsidTr="003F0C16">
        <w:tc>
          <w:tcPr>
            <w:tcW w:w="9631" w:type="dxa"/>
            <w:gridSpan w:val="4"/>
          </w:tcPr>
          <w:p w14:paraId="71F68522" w14:textId="64EC384D" w:rsidR="00413AAB" w:rsidRPr="00413AAB" w:rsidRDefault="003F0C16" w:rsidP="00411886">
            <w:pPr>
              <w:tabs>
                <w:tab w:val="left" w:pos="284"/>
              </w:tabs>
              <w:spacing w:before="240" w:after="240"/>
              <w:jc w:val="center"/>
              <w:rPr>
                <w:b/>
                <w:sz w:val="24"/>
              </w:rPr>
            </w:pPr>
            <w:r w:rsidRPr="00413AAB">
              <w:rPr>
                <w:b/>
                <w:smallCaps/>
                <w:sz w:val="24"/>
              </w:rPr>
              <w:t>I</w:t>
            </w:r>
            <w:r w:rsidRPr="00413AAB">
              <w:rPr>
                <w:rFonts w:cs="Calibri"/>
                <w:b/>
                <w:smallCaps/>
                <w:sz w:val="24"/>
              </w:rPr>
              <w:t>dentité</w:t>
            </w:r>
          </w:p>
        </w:tc>
      </w:tr>
      <w:tr w:rsidR="00413AAB" w:rsidRPr="00413AAB" w14:paraId="2D3C2B47" w14:textId="77777777" w:rsidTr="003F0C16">
        <w:trPr>
          <w:trHeight w:val="938"/>
        </w:trPr>
        <w:tc>
          <w:tcPr>
            <w:tcW w:w="4890" w:type="dxa"/>
            <w:gridSpan w:val="2"/>
          </w:tcPr>
          <w:p w14:paraId="548BAF33" w14:textId="647A1EB7" w:rsidR="00413AAB" w:rsidRPr="00413AAB" w:rsidRDefault="004D0E7B" w:rsidP="00670BBE">
            <w:pPr>
              <w:tabs>
                <w:tab w:val="left" w:pos="1701"/>
                <w:tab w:val="left" w:pos="3090"/>
              </w:tabs>
              <w:rPr>
                <w:sz w:val="16"/>
              </w:rPr>
            </w:pPr>
            <w:r>
              <w:rPr>
                <w:sz w:val="16"/>
              </w:rPr>
              <w:t>Nom</w:t>
            </w:r>
            <w:r w:rsidR="00413AAB" w:rsidRPr="00413AAB">
              <w:rPr>
                <w:sz w:val="16"/>
              </w:rPr>
              <w:t xml:space="preserve"> :</w:t>
            </w:r>
            <w:r w:rsidR="00413AAB" w:rsidRPr="00413AAB">
              <w:rPr>
                <w:sz w:val="16"/>
              </w:rPr>
              <w:tab/>
            </w:r>
          </w:p>
          <w:p w14:paraId="0DCD13B1" w14:textId="77777777" w:rsidR="00413AAB" w:rsidRPr="00413AAB" w:rsidRDefault="00413AAB" w:rsidP="00670BBE">
            <w:pPr>
              <w:tabs>
                <w:tab w:val="left" w:pos="1701"/>
              </w:tabs>
              <w:rPr>
                <w:sz w:val="16"/>
              </w:rPr>
            </w:pPr>
            <w:r w:rsidRPr="00413AAB">
              <w:rPr>
                <w:sz w:val="16"/>
              </w:rPr>
              <w:tab/>
            </w:r>
          </w:p>
          <w:p w14:paraId="0F7930D1" w14:textId="77777777" w:rsidR="00413AAB" w:rsidRPr="00413AAB" w:rsidRDefault="00413AAB" w:rsidP="00670BBE">
            <w:pPr>
              <w:tabs>
                <w:tab w:val="left" w:pos="1701"/>
              </w:tabs>
              <w:rPr>
                <w:sz w:val="16"/>
              </w:rPr>
            </w:pPr>
          </w:p>
        </w:tc>
        <w:tc>
          <w:tcPr>
            <w:tcW w:w="4741" w:type="dxa"/>
            <w:gridSpan w:val="2"/>
          </w:tcPr>
          <w:p w14:paraId="3752684A" w14:textId="0DABFEB8" w:rsidR="00413AAB" w:rsidRPr="00413AAB" w:rsidRDefault="00413AAB" w:rsidP="00670BBE">
            <w:pPr>
              <w:tabs>
                <w:tab w:val="left" w:pos="1206"/>
              </w:tabs>
              <w:rPr>
                <w:sz w:val="16"/>
              </w:rPr>
            </w:pPr>
            <w:r w:rsidRPr="00413AAB">
              <w:rPr>
                <w:sz w:val="16"/>
              </w:rPr>
              <w:t>Adresse :</w:t>
            </w:r>
            <w:r w:rsidRPr="00413AAB">
              <w:rPr>
                <w:rFonts w:cs="Calibri"/>
                <w:b/>
                <w:sz w:val="16"/>
                <w:highlight w:val="yellow"/>
              </w:rPr>
              <w:t xml:space="preserve"> </w:t>
            </w:r>
          </w:p>
          <w:p w14:paraId="6F77B8B8" w14:textId="77777777" w:rsidR="00413AAB" w:rsidRPr="00413AAB" w:rsidRDefault="00413AAB" w:rsidP="00670BBE">
            <w:pPr>
              <w:tabs>
                <w:tab w:val="left" w:pos="1206"/>
              </w:tabs>
              <w:ind w:left="1206"/>
              <w:rPr>
                <w:sz w:val="16"/>
              </w:rPr>
            </w:pPr>
          </w:p>
          <w:p w14:paraId="5EF662E1" w14:textId="77777777" w:rsidR="00413AAB" w:rsidRPr="00413AAB" w:rsidRDefault="00413AAB" w:rsidP="00670BBE">
            <w:pPr>
              <w:tabs>
                <w:tab w:val="left" w:pos="1206"/>
              </w:tabs>
              <w:ind w:left="1206"/>
              <w:rPr>
                <w:sz w:val="16"/>
              </w:rPr>
            </w:pPr>
          </w:p>
        </w:tc>
      </w:tr>
      <w:tr w:rsidR="00413AAB" w:rsidRPr="00413AAB" w14:paraId="25B16F76" w14:textId="77777777" w:rsidTr="003F0C16">
        <w:trPr>
          <w:trHeight w:val="938"/>
        </w:trPr>
        <w:tc>
          <w:tcPr>
            <w:tcW w:w="3189" w:type="dxa"/>
          </w:tcPr>
          <w:p w14:paraId="78551EF4" w14:textId="68E3B575" w:rsidR="00413AAB" w:rsidRPr="00413AAB" w:rsidRDefault="00413AAB" w:rsidP="00670BBE">
            <w:pPr>
              <w:tabs>
                <w:tab w:val="left" w:pos="1701"/>
              </w:tabs>
              <w:rPr>
                <w:sz w:val="16"/>
              </w:rPr>
            </w:pPr>
            <w:r w:rsidRPr="00413AAB">
              <w:rPr>
                <w:sz w:val="16"/>
              </w:rPr>
              <w:t>Téléphone :</w:t>
            </w:r>
          </w:p>
          <w:p w14:paraId="74916083" w14:textId="77777777" w:rsidR="00413AAB" w:rsidRPr="00413AAB" w:rsidRDefault="00413AAB" w:rsidP="00670BBE">
            <w:pPr>
              <w:tabs>
                <w:tab w:val="left" w:pos="1701"/>
              </w:tabs>
              <w:rPr>
                <w:sz w:val="16"/>
              </w:rPr>
            </w:pPr>
          </w:p>
        </w:tc>
        <w:tc>
          <w:tcPr>
            <w:tcW w:w="2693" w:type="dxa"/>
            <w:gridSpan w:val="2"/>
          </w:tcPr>
          <w:p w14:paraId="083074C2" w14:textId="1BA68289" w:rsidR="00413AAB" w:rsidRPr="00413AAB" w:rsidRDefault="00413AAB" w:rsidP="00670BBE">
            <w:pPr>
              <w:tabs>
                <w:tab w:val="left" w:pos="1206"/>
              </w:tabs>
              <w:rPr>
                <w:sz w:val="16"/>
              </w:rPr>
            </w:pPr>
            <w:r w:rsidRPr="00413AAB">
              <w:rPr>
                <w:sz w:val="16"/>
              </w:rPr>
              <w:t xml:space="preserve">Fax : </w:t>
            </w:r>
          </w:p>
          <w:p w14:paraId="45FBF0FF" w14:textId="77777777" w:rsidR="00413AAB" w:rsidRPr="00413AAB" w:rsidRDefault="00413AAB" w:rsidP="00670BBE">
            <w:pPr>
              <w:tabs>
                <w:tab w:val="left" w:pos="1701"/>
              </w:tabs>
              <w:rPr>
                <w:sz w:val="16"/>
              </w:rPr>
            </w:pPr>
          </w:p>
        </w:tc>
        <w:tc>
          <w:tcPr>
            <w:tcW w:w="3749" w:type="dxa"/>
          </w:tcPr>
          <w:p w14:paraId="6D593B27" w14:textId="4EA6DCD3" w:rsidR="00413AAB" w:rsidRPr="00413AAB" w:rsidRDefault="00413AAB" w:rsidP="00670BBE">
            <w:pPr>
              <w:tabs>
                <w:tab w:val="left" w:pos="1701"/>
              </w:tabs>
              <w:rPr>
                <w:sz w:val="16"/>
              </w:rPr>
            </w:pPr>
            <w:r w:rsidRPr="00413AAB">
              <w:rPr>
                <w:sz w:val="16"/>
              </w:rPr>
              <w:t xml:space="preserve">E-mail : </w:t>
            </w:r>
          </w:p>
          <w:p w14:paraId="133F432D" w14:textId="77777777" w:rsidR="00413AAB" w:rsidRPr="00413AAB" w:rsidRDefault="00413AAB" w:rsidP="00670BBE">
            <w:pPr>
              <w:tabs>
                <w:tab w:val="left" w:pos="1701"/>
              </w:tabs>
              <w:rPr>
                <w:sz w:val="16"/>
              </w:rPr>
            </w:pPr>
          </w:p>
          <w:p w14:paraId="7D00E07F" w14:textId="77777777" w:rsidR="00413AAB" w:rsidRPr="00413AAB" w:rsidRDefault="00413AAB" w:rsidP="00670BBE">
            <w:pPr>
              <w:tabs>
                <w:tab w:val="left" w:pos="1206"/>
              </w:tabs>
              <w:rPr>
                <w:sz w:val="16"/>
              </w:rPr>
            </w:pPr>
          </w:p>
        </w:tc>
      </w:tr>
    </w:tbl>
    <w:p w14:paraId="230DB725" w14:textId="77777777" w:rsidR="00413AAB" w:rsidRPr="00413AAB" w:rsidRDefault="00413AAB" w:rsidP="00413AAB">
      <w:pPr>
        <w:tabs>
          <w:tab w:val="left" w:pos="284"/>
        </w:tabs>
        <w:rPr>
          <w:sz w:val="24"/>
          <w:lang w:val="de-DE"/>
        </w:rPr>
      </w:pPr>
    </w:p>
    <w:p w14:paraId="6037BF89" w14:textId="77777777" w:rsidR="00413AAB" w:rsidRPr="00413AAB" w:rsidRDefault="00413AAB" w:rsidP="00413AAB">
      <w:pPr>
        <w:tabs>
          <w:tab w:val="left" w:pos="284"/>
        </w:tabs>
        <w:rPr>
          <w:sz w:val="24"/>
          <w:lang w:val="de-DE"/>
        </w:rPr>
      </w:pPr>
    </w:p>
    <w:p w14:paraId="3D4B3F0F" w14:textId="6799A722" w:rsidR="00B644D2" w:rsidRPr="00413AAB" w:rsidRDefault="00B644D2" w:rsidP="00664264"/>
    <w:p w14:paraId="0ABEE630" w14:textId="77777777" w:rsidR="00B644D2" w:rsidRPr="00413AAB" w:rsidRDefault="00B644D2" w:rsidP="00B644D2">
      <w:pPr>
        <w:rPr>
          <w:rFonts w:eastAsia="Arial" w:cs="Arial"/>
          <w:b/>
          <w:sz w:val="32"/>
        </w:rPr>
      </w:pPr>
      <w:r w:rsidRPr="00413AAB">
        <w:br w:type="page"/>
      </w:r>
    </w:p>
    <w:p w14:paraId="58917AB4" w14:textId="33DCDF4E" w:rsidR="00B644D2" w:rsidRPr="00101516" w:rsidRDefault="002C23B1" w:rsidP="00101516">
      <w:pPr>
        <w:pStyle w:val="Titre1"/>
        <w:rPr>
          <w:rFonts w:ascii="Verdana" w:hAnsi="Verdana"/>
          <w:color w:val="auto"/>
          <w:sz w:val="24"/>
        </w:rPr>
      </w:pPr>
      <w:r w:rsidRPr="00101516">
        <w:rPr>
          <w:rFonts w:ascii="Verdana" w:hAnsi="Verdana"/>
          <w:color w:val="auto"/>
          <w:sz w:val="24"/>
        </w:rPr>
        <w:lastRenderedPageBreak/>
        <w:t>Un interlocuteur spécifique</w:t>
      </w:r>
      <w:r w:rsidR="00B644D2" w:rsidRPr="00101516">
        <w:rPr>
          <w:rFonts w:ascii="Verdana" w:hAnsi="Verdana"/>
          <w:color w:val="auto"/>
          <w:sz w:val="24"/>
        </w:rPr>
        <w:t xml:space="preserve"> </w:t>
      </w:r>
    </w:p>
    <w:p w14:paraId="2C1D24F3" w14:textId="77777777" w:rsidR="002C23B1" w:rsidRPr="002C23B1" w:rsidRDefault="002C23B1" w:rsidP="002C23B1"/>
    <w:p w14:paraId="371579D1" w14:textId="77777777" w:rsidR="00411886" w:rsidRDefault="002C23B1" w:rsidP="002C23B1">
      <w:pPr>
        <w:spacing w:before="0" w:line="250" w:lineRule="auto"/>
        <w:rPr>
          <w:rFonts w:eastAsia="Arial" w:cs="Arial"/>
        </w:rPr>
      </w:pPr>
      <w:r w:rsidRPr="00411886">
        <w:rPr>
          <w:rFonts w:eastAsia="Arial" w:cs="Arial"/>
        </w:rPr>
        <w:t>Un « correspondant environnement/déchets » sera, tout au long du chantier, l’interlocuteur pour répondre aux questions sur le thème de l’environnement.</w:t>
      </w:r>
    </w:p>
    <w:p w14:paraId="627D57F0" w14:textId="77777777" w:rsidR="00411886" w:rsidRDefault="002C23B1" w:rsidP="002C23B1">
      <w:pPr>
        <w:spacing w:before="0" w:line="250" w:lineRule="auto"/>
        <w:rPr>
          <w:rFonts w:eastAsia="Arial" w:cs="Arial"/>
        </w:rPr>
      </w:pPr>
      <w:r w:rsidRPr="00411886">
        <w:rPr>
          <w:rFonts w:eastAsia="Arial" w:cs="Arial"/>
        </w:rPr>
        <w:t>Il se charge des actions de sensibilisation et du contrôle de la bonne application des consignes.</w:t>
      </w:r>
    </w:p>
    <w:p w14:paraId="35C44842" w14:textId="65F77CD8" w:rsidR="002C23B1" w:rsidRPr="00411886" w:rsidRDefault="002C23B1" w:rsidP="002C23B1">
      <w:pPr>
        <w:spacing w:before="0" w:line="250" w:lineRule="auto"/>
        <w:rPr>
          <w:rFonts w:eastAsia="Arial" w:cs="Arial"/>
        </w:rPr>
      </w:pPr>
      <w:r w:rsidRPr="00411886">
        <w:rPr>
          <w:rFonts w:eastAsia="Arial" w:cs="Arial"/>
        </w:rPr>
        <w:t>Il assure le suivi de la gestion des déchets et sa traçabilité en s’appuyant sur le tableau du paragraphe 3 -gestion des déchets.</w:t>
      </w:r>
    </w:p>
    <w:p w14:paraId="38A9DF42" w14:textId="404F4CD3" w:rsidR="00B644D2" w:rsidRDefault="00B644D2" w:rsidP="00310A7B">
      <w:pPr>
        <w:spacing w:after="28" w:line="250" w:lineRule="auto"/>
        <w:rPr>
          <w:rFonts w:eastAsia="Arial" w:cs="Arial"/>
          <w:sz w:val="24"/>
        </w:rPr>
      </w:pPr>
    </w:p>
    <w:tbl>
      <w:tblPr>
        <w:tblW w:w="963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90"/>
        <w:gridCol w:w="4741"/>
      </w:tblGrid>
      <w:tr w:rsidR="00310A7B" w:rsidRPr="00413AAB" w14:paraId="78ED8D24" w14:textId="77777777" w:rsidTr="00670BBE">
        <w:tc>
          <w:tcPr>
            <w:tcW w:w="9631" w:type="dxa"/>
            <w:gridSpan w:val="2"/>
          </w:tcPr>
          <w:p w14:paraId="1AE5B215" w14:textId="77777777" w:rsidR="00310A7B" w:rsidRPr="00413AAB" w:rsidRDefault="00310A7B" w:rsidP="00670BBE">
            <w:pPr>
              <w:tabs>
                <w:tab w:val="left" w:pos="284"/>
              </w:tabs>
              <w:jc w:val="center"/>
              <w:rPr>
                <w:b/>
                <w:sz w:val="24"/>
              </w:rPr>
            </w:pPr>
            <w:r w:rsidRPr="00413AAB">
              <w:rPr>
                <w:b/>
                <w:smallCaps/>
                <w:sz w:val="24"/>
              </w:rPr>
              <w:t>I</w:t>
            </w:r>
            <w:r w:rsidRPr="00413AAB">
              <w:rPr>
                <w:rFonts w:cs="Calibri"/>
                <w:b/>
                <w:smallCaps/>
                <w:sz w:val="24"/>
              </w:rPr>
              <w:t>dentité</w:t>
            </w:r>
          </w:p>
        </w:tc>
      </w:tr>
      <w:tr w:rsidR="00310A7B" w:rsidRPr="00413AAB" w14:paraId="3B95C751" w14:textId="77777777" w:rsidTr="00670BBE">
        <w:trPr>
          <w:trHeight w:val="938"/>
        </w:trPr>
        <w:tc>
          <w:tcPr>
            <w:tcW w:w="4890" w:type="dxa"/>
          </w:tcPr>
          <w:p w14:paraId="4C4CA326" w14:textId="136948BD" w:rsidR="00310A7B" w:rsidRPr="00411886" w:rsidRDefault="00310A7B" w:rsidP="00670BBE">
            <w:pPr>
              <w:tabs>
                <w:tab w:val="left" w:pos="1701"/>
                <w:tab w:val="left" w:pos="3090"/>
              </w:tabs>
            </w:pPr>
            <w:r w:rsidRPr="00411886">
              <w:t>Nom :</w:t>
            </w:r>
          </w:p>
          <w:p w14:paraId="491827D7" w14:textId="7C5359C1" w:rsidR="00310A7B" w:rsidRPr="00411886" w:rsidRDefault="00310A7B" w:rsidP="00670BBE">
            <w:pPr>
              <w:tabs>
                <w:tab w:val="left" w:pos="1701"/>
                <w:tab w:val="left" w:pos="3090"/>
              </w:tabs>
            </w:pPr>
            <w:r w:rsidRPr="00411886">
              <w:t xml:space="preserve">Prénom : </w:t>
            </w:r>
          </w:p>
          <w:p w14:paraId="331BD96C" w14:textId="7E656890" w:rsidR="00310A7B" w:rsidRPr="00411886" w:rsidRDefault="00310A7B" w:rsidP="00670BBE">
            <w:pPr>
              <w:tabs>
                <w:tab w:val="left" w:pos="1701"/>
              </w:tabs>
            </w:pPr>
          </w:p>
          <w:p w14:paraId="4E70DE4C" w14:textId="77777777" w:rsidR="00310A7B" w:rsidRPr="00411886" w:rsidRDefault="00310A7B" w:rsidP="00670BBE">
            <w:pPr>
              <w:tabs>
                <w:tab w:val="left" w:pos="1701"/>
              </w:tabs>
            </w:pPr>
          </w:p>
        </w:tc>
        <w:tc>
          <w:tcPr>
            <w:tcW w:w="4741" w:type="dxa"/>
          </w:tcPr>
          <w:p w14:paraId="5B0CF02F" w14:textId="5368C431" w:rsidR="00310A7B" w:rsidRPr="00411886" w:rsidRDefault="00310A7B" w:rsidP="00670BBE">
            <w:pPr>
              <w:tabs>
                <w:tab w:val="left" w:pos="1206"/>
              </w:tabs>
              <w:rPr>
                <w:rFonts w:cs="Calibri"/>
                <w:b/>
                <w:highlight w:val="yellow"/>
              </w:rPr>
            </w:pPr>
            <w:r w:rsidRPr="00411886">
              <w:t>Fonction :</w:t>
            </w:r>
            <w:r w:rsidRPr="00411886">
              <w:rPr>
                <w:rFonts w:cs="Calibri"/>
                <w:b/>
                <w:highlight w:val="yellow"/>
              </w:rPr>
              <w:t xml:space="preserve"> </w:t>
            </w:r>
          </w:p>
          <w:p w14:paraId="753B5E12" w14:textId="3B01487C" w:rsidR="00310A7B" w:rsidRPr="00411886" w:rsidRDefault="00310A7B" w:rsidP="00670BBE">
            <w:pPr>
              <w:tabs>
                <w:tab w:val="left" w:pos="1206"/>
              </w:tabs>
            </w:pPr>
            <w:r w:rsidRPr="00411886">
              <w:t xml:space="preserve">Tel : </w:t>
            </w:r>
          </w:p>
          <w:p w14:paraId="1A672E77" w14:textId="77777777" w:rsidR="00310A7B" w:rsidRPr="00411886" w:rsidRDefault="00310A7B" w:rsidP="00670BBE">
            <w:pPr>
              <w:tabs>
                <w:tab w:val="left" w:pos="1206"/>
              </w:tabs>
              <w:ind w:left="1206"/>
            </w:pPr>
          </w:p>
          <w:p w14:paraId="036E5A95" w14:textId="77777777" w:rsidR="00310A7B" w:rsidRPr="00411886" w:rsidRDefault="00310A7B" w:rsidP="00670BBE">
            <w:pPr>
              <w:tabs>
                <w:tab w:val="left" w:pos="1206"/>
              </w:tabs>
              <w:ind w:left="1206"/>
            </w:pPr>
          </w:p>
        </w:tc>
      </w:tr>
    </w:tbl>
    <w:p w14:paraId="014B63E9" w14:textId="77777777" w:rsidR="00310A7B" w:rsidRPr="00413AAB" w:rsidRDefault="00310A7B" w:rsidP="00310A7B">
      <w:pPr>
        <w:spacing w:after="11"/>
        <w:ind w:left="360"/>
      </w:pPr>
    </w:p>
    <w:p w14:paraId="4444823D" w14:textId="6E858AF5" w:rsidR="00310A7B" w:rsidRPr="00310A7B" w:rsidRDefault="00310A7B" w:rsidP="00310A7B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1" w:color="auto"/>
        </w:pBdr>
        <w:shd w:val="clear" w:color="auto" w:fill="2F5496" w:themeFill="accent1" w:themeFillShade="BF"/>
        <w:tabs>
          <w:tab w:val="left" w:pos="284"/>
        </w:tabs>
        <w:ind w:right="-567"/>
        <w:jc w:val="center"/>
        <w:rPr>
          <w:rFonts w:cs="Arial"/>
          <w:color w:val="FFFFFF" w:themeColor="background1"/>
          <w:sz w:val="24"/>
        </w:rPr>
      </w:pPr>
      <w:r>
        <w:rPr>
          <w:rFonts w:cs="Arial"/>
          <w:b/>
          <w:color w:val="FFFFFF" w:themeColor="background1"/>
          <w:sz w:val="24"/>
        </w:rPr>
        <w:t>ACTIONS DE SENSIBILISATION</w:t>
      </w:r>
    </w:p>
    <w:p w14:paraId="0B698F04" w14:textId="1D98FF2B" w:rsidR="00B644D2" w:rsidRPr="00413AAB" w:rsidRDefault="00B644D2" w:rsidP="00B644D2"/>
    <w:p w14:paraId="6BA052BC" w14:textId="4FBF0B1B" w:rsidR="00B644D2" w:rsidRPr="00411886" w:rsidRDefault="00310A7B" w:rsidP="00B15B32">
      <w:pPr>
        <w:shd w:val="clear" w:color="auto" w:fill="FFFFFF" w:themeFill="background1"/>
        <w:spacing w:after="43"/>
        <w:ind w:left="11" w:hanging="11"/>
        <w:rPr>
          <w:b/>
          <w:sz w:val="18"/>
        </w:rPr>
      </w:pPr>
      <w:r w:rsidRPr="00411886">
        <w:rPr>
          <w:rFonts w:eastAsia="Arial" w:cs="Arial"/>
          <w:b/>
          <w:sz w:val="22"/>
        </w:rPr>
        <w:t>Détaillez</w:t>
      </w:r>
      <w:r w:rsidR="00B644D2" w:rsidRPr="00411886">
        <w:rPr>
          <w:rFonts w:eastAsia="Arial" w:cs="Arial"/>
          <w:b/>
          <w:sz w:val="22"/>
        </w:rPr>
        <w:t xml:space="preserve"> les actions mises en place (un quart d’heure de présentation sur chantier, information en salle, </w:t>
      </w:r>
      <w:proofErr w:type="spellStart"/>
      <w:r w:rsidR="00B644D2" w:rsidRPr="00411886">
        <w:rPr>
          <w:rFonts w:eastAsia="Arial" w:cs="Arial"/>
          <w:b/>
          <w:sz w:val="22"/>
        </w:rPr>
        <w:t>etc</w:t>
      </w:r>
      <w:proofErr w:type="spellEnd"/>
      <w:r w:rsidR="00B644D2" w:rsidRPr="00411886">
        <w:rPr>
          <w:rFonts w:eastAsia="Arial" w:cs="Arial"/>
          <w:b/>
          <w:sz w:val="22"/>
        </w:rPr>
        <w:t xml:space="preserve">). </w:t>
      </w:r>
    </w:p>
    <w:p w14:paraId="0092DEAD" w14:textId="007B1D52" w:rsidR="00B644D2" w:rsidRPr="00411886" w:rsidRDefault="00B644D2" w:rsidP="00B644D2">
      <w:pPr>
        <w:rPr>
          <w:sz w:val="16"/>
          <w:szCs w:val="20"/>
        </w:rPr>
      </w:pPr>
    </w:p>
    <w:p w14:paraId="0E921DF0" w14:textId="3F2EC652" w:rsidR="002C23B1" w:rsidRPr="00411886" w:rsidRDefault="002C23B1" w:rsidP="002C23B1">
      <w:pPr>
        <w:rPr>
          <w:rFonts w:eastAsia="Arial" w:cs="Arial"/>
          <w:szCs w:val="20"/>
        </w:rPr>
      </w:pPr>
    </w:p>
    <w:p w14:paraId="4FCB8C3B" w14:textId="4ECFA254" w:rsidR="002C23B1" w:rsidRPr="00411886" w:rsidRDefault="002C23B1" w:rsidP="002C23B1">
      <w:pPr>
        <w:rPr>
          <w:rFonts w:eastAsia="Arial" w:cs="Arial"/>
          <w:szCs w:val="20"/>
        </w:rPr>
      </w:pPr>
    </w:p>
    <w:p w14:paraId="0E9343C4" w14:textId="429B621C" w:rsidR="002C23B1" w:rsidRPr="00411886" w:rsidRDefault="002C23B1" w:rsidP="002C23B1">
      <w:pPr>
        <w:rPr>
          <w:rFonts w:eastAsia="Arial" w:cs="Arial"/>
          <w:szCs w:val="20"/>
        </w:rPr>
      </w:pPr>
    </w:p>
    <w:p w14:paraId="5E0FB6F1" w14:textId="1BEA3589" w:rsidR="002C23B1" w:rsidRPr="00411886" w:rsidRDefault="002C23B1" w:rsidP="002C23B1">
      <w:pPr>
        <w:rPr>
          <w:rFonts w:eastAsia="Arial" w:cs="Arial"/>
          <w:szCs w:val="20"/>
        </w:rPr>
      </w:pPr>
    </w:p>
    <w:p w14:paraId="03149786" w14:textId="48059F7C" w:rsidR="002C23B1" w:rsidRPr="00411886" w:rsidRDefault="002C23B1" w:rsidP="002C23B1">
      <w:pPr>
        <w:rPr>
          <w:rFonts w:eastAsia="Arial" w:cs="Arial"/>
          <w:szCs w:val="20"/>
        </w:rPr>
      </w:pPr>
    </w:p>
    <w:p w14:paraId="1AC42D8C" w14:textId="1FA54C93" w:rsidR="002C23B1" w:rsidRPr="00411886" w:rsidRDefault="002C23B1" w:rsidP="002C23B1">
      <w:pPr>
        <w:rPr>
          <w:rFonts w:eastAsia="Arial" w:cs="Arial"/>
          <w:szCs w:val="20"/>
        </w:rPr>
      </w:pPr>
    </w:p>
    <w:p w14:paraId="237771DB" w14:textId="385798DB" w:rsidR="002C23B1" w:rsidRPr="00411886" w:rsidRDefault="002C23B1" w:rsidP="002C23B1">
      <w:pPr>
        <w:rPr>
          <w:rFonts w:eastAsia="Arial" w:cs="Arial"/>
          <w:szCs w:val="20"/>
        </w:rPr>
      </w:pPr>
    </w:p>
    <w:p w14:paraId="138FC92D" w14:textId="0E257EFE" w:rsidR="002C23B1" w:rsidRPr="00411886" w:rsidRDefault="002C23B1" w:rsidP="002C23B1">
      <w:pPr>
        <w:rPr>
          <w:rFonts w:eastAsia="Arial" w:cs="Arial"/>
          <w:szCs w:val="20"/>
        </w:rPr>
      </w:pPr>
    </w:p>
    <w:p w14:paraId="4F85A03A" w14:textId="5460B5A0" w:rsidR="002C23B1" w:rsidRPr="00411886" w:rsidRDefault="002C23B1" w:rsidP="002C23B1">
      <w:pPr>
        <w:rPr>
          <w:rFonts w:eastAsia="Arial" w:cs="Arial"/>
          <w:szCs w:val="20"/>
        </w:rPr>
      </w:pPr>
    </w:p>
    <w:p w14:paraId="60D0F7DB" w14:textId="77777777" w:rsidR="00B644D2" w:rsidRPr="00413AAB" w:rsidRDefault="00B644D2" w:rsidP="00B644D2">
      <w:pPr>
        <w:rPr>
          <w:rFonts w:eastAsia="Arial" w:cs="Arial"/>
          <w:b/>
          <w:sz w:val="32"/>
        </w:rPr>
      </w:pPr>
      <w:r w:rsidRPr="00413AAB">
        <w:br w:type="page"/>
      </w:r>
    </w:p>
    <w:p w14:paraId="4BC16A25" w14:textId="1AB717C3" w:rsidR="00B644D2" w:rsidRPr="00101516" w:rsidRDefault="00B644D2" w:rsidP="00101516">
      <w:pPr>
        <w:pStyle w:val="Titre1"/>
        <w:rPr>
          <w:rFonts w:ascii="Verdana" w:hAnsi="Verdana"/>
          <w:color w:val="auto"/>
          <w:sz w:val="24"/>
        </w:rPr>
      </w:pPr>
      <w:bookmarkStart w:id="2" w:name="_Hlk132878887"/>
      <w:r w:rsidRPr="00101516">
        <w:rPr>
          <w:rFonts w:ascii="Verdana" w:hAnsi="Verdana"/>
          <w:color w:val="auto"/>
          <w:sz w:val="24"/>
        </w:rPr>
        <w:lastRenderedPageBreak/>
        <w:t xml:space="preserve">GESTION DES DÉCHETS </w:t>
      </w:r>
      <w:r w:rsidR="002C23B1" w:rsidRPr="00101516">
        <w:rPr>
          <w:rFonts w:ascii="Verdana" w:hAnsi="Verdana"/>
          <w:color w:val="auto"/>
          <w:sz w:val="24"/>
        </w:rPr>
        <w:t>DU cHANTIER</w:t>
      </w:r>
    </w:p>
    <w:bookmarkEnd w:id="2"/>
    <w:p w14:paraId="5611E242" w14:textId="2DCE9FEC" w:rsidR="00B644D2" w:rsidRDefault="00B644D2" w:rsidP="00B15B32">
      <w:pPr>
        <w:shd w:val="clear" w:color="auto" w:fill="FFFFFF" w:themeFill="background1"/>
        <w:spacing w:before="0"/>
        <w:rPr>
          <w:sz w:val="16"/>
        </w:rPr>
      </w:pPr>
    </w:p>
    <w:p w14:paraId="6AD9F028" w14:textId="77777777" w:rsidR="00101516" w:rsidRPr="00411886" w:rsidRDefault="00101516" w:rsidP="00B15B32">
      <w:pPr>
        <w:shd w:val="clear" w:color="auto" w:fill="FFFFFF" w:themeFill="background1"/>
        <w:spacing w:before="0"/>
        <w:rPr>
          <w:sz w:val="16"/>
        </w:rPr>
      </w:pPr>
    </w:p>
    <w:p w14:paraId="2496026C" w14:textId="77777777" w:rsidR="00B644D2" w:rsidRPr="00411886" w:rsidRDefault="00B644D2" w:rsidP="00B15B32">
      <w:pPr>
        <w:shd w:val="clear" w:color="auto" w:fill="FFFFFF" w:themeFill="background1"/>
        <w:spacing w:before="0" w:after="2"/>
        <w:ind w:hanging="10"/>
        <w:rPr>
          <w:b/>
          <w:sz w:val="16"/>
        </w:rPr>
      </w:pPr>
      <w:r w:rsidRPr="00411886">
        <w:rPr>
          <w:rFonts w:eastAsia="Arial" w:cs="Arial"/>
          <w:b/>
        </w:rPr>
        <w:t xml:space="preserve">Précisez les catégories de déchets générés et les circuits d’évacuation utilisés. Exemples dans le tableau ci-dessous. </w:t>
      </w:r>
    </w:p>
    <w:p w14:paraId="29E7BAC2" w14:textId="4266B9D5" w:rsidR="00B644D2" w:rsidRPr="00411886" w:rsidRDefault="00B644D2" w:rsidP="00B15B32">
      <w:pPr>
        <w:shd w:val="clear" w:color="auto" w:fill="FFFFFF" w:themeFill="background1"/>
        <w:spacing w:before="0"/>
        <w:rPr>
          <w:rFonts w:eastAsia="Arial" w:cs="Arial"/>
          <w:b/>
        </w:rPr>
      </w:pPr>
      <w:r w:rsidRPr="00411886">
        <w:rPr>
          <w:rFonts w:eastAsia="Arial" w:cs="Arial"/>
          <w:b/>
        </w:rPr>
        <w:t xml:space="preserve"> </w:t>
      </w:r>
    </w:p>
    <w:p w14:paraId="46957A50" w14:textId="77777777" w:rsidR="0022786F" w:rsidRPr="00413AAB" w:rsidRDefault="0022786F" w:rsidP="002C23B1">
      <w:pPr>
        <w:spacing w:before="0"/>
      </w:pPr>
    </w:p>
    <w:tbl>
      <w:tblPr>
        <w:tblStyle w:val="TableGrid"/>
        <w:tblW w:w="10206" w:type="dxa"/>
        <w:tblInd w:w="-5" w:type="dxa"/>
        <w:tblCellMar>
          <w:top w:w="58" w:type="dxa"/>
          <w:left w:w="108" w:type="dxa"/>
          <w:right w:w="101" w:type="dxa"/>
        </w:tblCellMar>
        <w:tblLook w:val="04A0" w:firstRow="1" w:lastRow="0" w:firstColumn="1" w:lastColumn="0" w:noHBand="0" w:noVBand="1"/>
      </w:tblPr>
      <w:tblGrid>
        <w:gridCol w:w="1701"/>
        <w:gridCol w:w="1801"/>
        <w:gridCol w:w="1842"/>
        <w:gridCol w:w="1525"/>
        <w:gridCol w:w="1428"/>
        <w:gridCol w:w="1909"/>
      </w:tblGrid>
      <w:tr w:rsidR="00B644D2" w:rsidRPr="00413AAB" w14:paraId="6DA4FF62" w14:textId="77777777" w:rsidTr="0022786F">
        <w:trPr>
          <w:trHeight w:val="857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F46FEE" w14:textId="77777777" w:rsidR="00B644D2" w:rsidRPr="00413AAB" w:rsidRDefault="00B644D2" w:rsidP="002C23B1">
            <w:pPr>
              <w:spacing w:before="0"/>
              <w:jc w:val="center"/>
            </w:pPr>
            <w:r w:rsidRPr="00413AAB">
              <w:rPr>
                <w:rFonts w:eastAsia="Arial" w:cs="Arial"/>
                <w:b/>
                <w:sz w:val="18"/>
              </w:rPr>
              <w:t>TYPE DE DÉCHETS</w:t>
            </w:r>
            <w:r w:rsidRPr="00413AAB">
              <w:rPr>
                <w:rFonts w:eastAsia="Times New Roman" w:cs="Times New Roman"/>
                <w:b/>
                <w:sz w:val="18"/>
              </w:rPr>
              <w:t xml:space="preserve"> </w:t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76D3ED" w14:textId="77777777" w:rsidR="00B644D2" w:rsidRPr="00413AAB" w:rsidRDefault="00B644D2" w:rsidP="002C23B1">
            <w:pPr>
              <w:spacing w:before="0"/>
              <w:jc w:val="center"/>
            </w:pPr>
            <w:r w:rsidRPr="00413AAB">
              <w:rPr>
                <w:rFonts w:eastAsia="Arial" w:cs="Arial"/>
                <w:b/>
                <w:sz w:val="18"/>
              </w:rPr>
              <w:t>QUANTITÉ ESTIMÉE</w:t>
            </w:r>
            <w:r w:rsidRPr="00413AAB">
              <w:rPr>
                <w:rFonts w:eastAsia="Times New Roman" w:cs="Times New Roman"/>
                <w:b/>
                <w:sz w:val="18"/>
              </w:rPr>
              <w:t xml:space="preserve">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AD1C76" w14:textId="77777777" w:rsidR="00B644D2" w:rsidRPr="00413AAB" w:rsidRDefault="00B644D2" w:rsidP="002C23B1">
            <w:pPr>
              <w:spacing w:before="0"/>
              <w:jc w:val="center"/>
            </w:pPr>
            <w:r w:rsidRPr="00413AAB">
              <w:rPr>
                <w:rFonts w:eastAsia="Arial" w:cs="Arial"/>
                <w:b/>
                <w:sz w:val="18"/>
              </w:rPr>
              <w:t>FILIÈRE D’ÉLIMINATION</w:t>
            </w:r>
            <w:r w:rsidRPr="00413AAB">
              <w:rPr>
                <w:rFonts w:eastAsia="Times New Roman" w:cs="Times New Roman"/>
                <w:b/>
                <w:sz w:val="18"/>
              </w:rPr>
              <w:t xml:space="preserve"> 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29D453" w14:textId="77777777" w:rsidR="00B644D2" w:rsidRPr="00413AAB" w:rsidRDefault="00B644D2" w:rsidP="002C23B1">
            <w:pPr>
              <w:spacing w:before="0"/>
              <w:jc w:val="center"/>
            </w:pPr>
            <w:r w:rsidRPr="00413AAB">
              <w:rPr>
                <w:rFonts w:eastAsia="Arial" w:cs="Arial"/>
                <w:b/>
                <w:sz w:val="18"/>
              </w:rPr>
              <w:t>TYPE DE TRAITEMENT</w:t>
            </w:r>
            <w:r w:rsidRPr="00413AAB">
              <w:rPr>
                <w:rFonts w:eastAsia="Times New Roman" w:cs="Times New Roman"/>
                <w:b/>
                <w:sz w:val="18"/>
              </w:rPr>
              <w:t xml:space="preserve"> 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C35EEC" w14:textId="77777777" w:rsidR="00B644D2" w:rsidRPr="00413AAB" w:rsidRDefault="00B644D2" w:rsidP="002C23B1">
            <w:pPr>
              <w:spacing w:before="0"/>
              <w:jc w:val="center"/>
            </w:pPr>
            <w:r w:rsidRPr="00413AAB">
              <w:rPr>
                <w:rFonts w:eastAsia="Arial" w:cs="Arial"/>
                <w:b/>
                <w:sz w:val="18"/>
              </w:rPr>
              <w:t xml:space="preserve">MOYENS </w:t>
            </w:r>
          </w:p>
          <w:p w14:paraId="1F1D7DB8" w14:textId="77777777" w:rsidR="00B644D2" w:rsidRPr="00413AAB" w:rsidRDefault="00B644D2" w:rsidP="002C23B1">
            <w:pPr>
              <w:spacing w:before="0"/>
              <w:jc w:val="center"/>
            </w:pPr>
            <w:r w:rsidRPr="00413AAB">
              <w:rPr>
                <w:rFonts w:eastAsia="Arial" w:cs="Arial"/>
                <w:b/>
                <w:sz w:val="18"/>
              </w:rPr>
              <w:t>UTILISÉS</w:t>
            </w:r>
            <w:r w:rsidRPr="00413AAB">
              <w:rPr>
                <w:rFonts w:eastAsia="Times New Roman" w:cs="Times New Roman"/>
                <w:b/>
                <w:sz w:val="18"/>
              </w:rPr>
              <w:t xml:space="preserve"> 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6CCA98" w14:textId="77777777" w:rsidR="00B644D2" w:rsidRPr="00413AAB" w:rsidRDefault="00B644D2" w:rsidP="002C23B1">
            <w:pPr>
              <w:spacing w:before="0"/>
              <w:jc w:val="center"/>
            </w:pPr>
            <w:r w:rsidRPr="00413AAB">
              <w:rPr>
                <w:rFonts w:eastAsia="Arial" w:cs="Arial"/>
                <w:b/>
                <w:sz w:val="18"/>
              </w:rPr>
              <w:t>JUSTIFICATIF</w:t>
            </w:r>
            <w:r w:rsidRPr="00413AAB">
              <w:rPr>
                <w:rFonts w:eastAsia="Times New Roman" w:cs="Times New Roman"/>
                <w:b/>
                <w:sz w:val="18"/>
              </w:rPr>
              <w:t xml:space="preserve"> </w:t>
            </w:r>
          </w:p>
        </w:tc>
      </w:tr>
      <w:tr w:rsidR="00B644D2" w:rsidRPr="00413AAB" w14:paraId="23F226AD" w14:textId="77777777" w:rsidTr="0022786F">
        <w:trPr>
          <w:trHeight w:val="852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E64E75" w14:textId="68ECEE47" w:rsidR="00B644D2" w:rsidRPr="00012AA4" w:rsidRDefault="00B644D2" w:rsidP="00012AA4">
            <w:pPr>
              <w:spacing w:before="0"/>
              <w:jc w:val="center"/>
              <w:rPr>
                <w:b/>
                <w:sz w:val="18"/>
                <w:szCs w:val="20"/>
                <w:highlight w:val="yellow"/>
              </w:rPr>
            </w:pPr>
            <w:r w:rsidRPr="00012AA4">
              <w:rPr>
                <w:rFonts w:eastAsia="Arial" w:cs="Arial"/>
                <w:b/>
                <w:sz w:val="18"/>
                <w:szCs w:val="20"/>
                <w:highlight w:val="yellow"/>
              </w:rPr>
              <w:t>Précisez la nature des déchets que vous avez décidé de trier</w:t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5CC216" w14:textId="647E10A1" w:rsidR="00B644D2" w:rsidRPr="00012AA4" w:rsidRDefault="00B644D2" w:rsidP="00012AA4">
            <w:pPr>
              <w:spacing w:before="0"/>
              <w:jc w:val="center"/>
              <w:rPr>
                <w:b/>
                <w:sz w:val="18"/>
                <w:szCs w:val="20"/>
                <w:highlight w:val="yellow"/>
              </w:rPr>
            </w:pPr>
            <w:r w:rsidRPr="00012AA4">
              <w:rPr>
                <w:rFonts w:eastAsia="Arial" w:cs="Arial"/>
                <w:b/>
                <w:sz w:val="18"/>
                <w:szCs w:val="20"/>
                <w:highlight w:val="yellow"/>
              </w:rPr>
              <w:t>Évaluez les quantités de déchets de votre chantier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8E88E6" w14:textId="677334FC" w:rsidR="00B644D2" w:rsidRPr="00012AA4" w:rsidRDefault="00B644D2" w:rsidP="00012AA4">
            <w:pPr>
              <w:spacing w:before="0"/>
              <w:jc w:val="center"/>
              <w:rPr>
                <w:b/>
                <w:sz w:val="18"/>
                <w:szCs w:val="20"/>
                <w:highlight w:val="yellow"/>
              </w:rPr>
            </w:pPr>
            <w:r w:rsidRPr="00012AA4">
              <w:rPr>
                <w:rFonts w:eastAsia="Arial" w:cs="Arial"/>
                <w:b/>
                <w:sz w:val="18"/>
                <w:szCs w:val="20"/>
                <w:highlight w:val="yellow"/>
              </w:rPr>
              <w:t>Indiquez les coordonnées des filières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26E7A1" w14:textId="092A7016" w:rsidR="00B644D2" w:rsidRPr="00012AA4" w:rsidRDefault="00B644D2" w:rsidP="00012AA4">
            <w:pPr>
              <w:spacing w:before="0"/>
              <w:jc w:val="center"/>
              <w:rPr>
                <w:b/>
                <w:sz w:val="18"/>
                <w:szCs w:val="20"/>
                <w:highlight w:val="yellow"/>
              </w:rPr>
            </w:pPr>
            <w:r w:rsidRPr="00012AA4">
              <w:rPr>
                <w:rFonts w:eastAsia="Arial" w:cs="Arial"/>
                <w:b/>
                <w:sz w:val="18"/>
                <w:szCs w:val="20"/>
                <w:highlight w:val="yellow"/>
              </w:rPr>
              <w:t>Précisez le devenir des déchets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90B993" w14:textId="15DCCC3D" w:rsidR="00B644D2" w:rsidRPr="00012AA4" w:rsidRDefault="00B644D2" w:rsidP="00012AA4">
            <w:pPr>
              <w:spacing w:before="0"/>
              <w:jc w:val="center"/>
              <w:rPr>
                <w:b/>
                <w:sz w:val="18"/>
                <w:szCs w:val="20"/>
                <w:highlight w:val="yellow"/>
              </w:rPr>
            </w:pPr>
            <w:r w:rsidRPr="00012AA4">
              <w:rPr>
                <w:rFonts w:eastAsia="Arial" w:cs="Arial"/>
                <w:b/>
                <w:sz w:val="18"/>
                <w:szCs w:val="20"/>
                <w:highlight w:val="yellow"/>
              </w:rPr>
              <w:t>Précisez le matériel utilisé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2BE4B7" w14:textId="14F4AA00" w:rsidR="00B644D2" w:rsidRPr="00012AA4" w:rsidRDefault="00B644D2" w:rsidP="00012AA4">
            <w:pPr>
              <w:spacing w:before="0"/>
              <w:jc w:val="center"/>
              <w:rPr>
                <w:b/>
                <w:sz w:val="18"/>
                <w:szCs w:val="20"/>
                <w:highlight w:val="yellow"/>
              </w:rPr>
            </w:pPr>
            <w:r w:rsidRPr="00012AA4">
              <w:rPr>
                <w:rFonts w:eastAsia="Arial" w:cs="Arial"/>
                <w:b/>
                <w:sz w:val="18"/>
                <w:szCs w:val="20"/>
                <w:highlight w:val="yellow"/>
              </w:rPr>
              <w:t>Indique quel justificatif vous pouvez produire concernant le dispositif mis en place</w:t>
            </w:r>
          </w:p>
        </w:tc>
      </w:tr>
      <w:tr w:rsidR="00B644D2" w:rsidRPr="00B15B32" w14:paraId="0D18E4CF" w14:textId="77777777" w:rsidTr="0022786F">
        <w:trPr>
          <w:trHeight w:val="1143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C27C43" w14:textId="3C1AA44E" w:rsidR="00B644D2" w:rsidRPr="00B15B32" w:rsidRDefault="00B644D2" w:rsidP="008C60CA">
            <w:pPr>
              <w:spacing w:before="0"/>
              <w:jc w:val="left"/>
              <w:rPr>
                <w:i/>
                <w:highlight w:val="yellow"/>
              </w:rPr>
            </w:pPr>
            <w:r w:rsidRPr="00B15B32">
              <w:rPr>
                <w:rFonts w:eastAsia="Arial" w:cs="Arial"/>
                <w:i/>
                <w:sz w:val="18"/>
                <w:highlight w:val="yellow"/>
              </w:rPr>
              <w:t>Exemple : déchets inertes</w:t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25DFC6" w14:textId="0D9BEED8" w:rsidR="00B644D2" w:rsidRPr="00B15B32" w:rsidRDefault="00B644D2" w:rsidP="008C60CA">
            <w:pPr>
              <w:spacing w:before="0"/>
              <w:jc w:val="left"/>
              <w:rPr>
                <w:i/>
                <w:highlight w:val="yellow"/>
              </w:rPr>
            </w:pPr>
            <w:r w:rsidRPr="00B15B32">
              <w:rPr>
                <w:rFonts w:eastAsia="Arial" w:cs="Arial"/>
                <w:i/>
                <w:sz w:val="18"/>
                <w:highlight w:val="yellow"/>
              </w:rPr>
              <w:t>300 m</w:t>
            </w:r>
            <w:r w:rsidRPr="00B15B32">
              <w:rPr>
                <w:rFonts w:eastAsia="Arial" w:cs="Arial"/>
                <w:i/>
                <w:sz w:val="18"/>
                <w:highlight w:val="yellow"/>
                <w:vertAlign w:val="superscript"/>
              </w:rPr>
              <w:t>3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0662B5" w14:textId="322690F0" w:rsidR="00B644D2" w:rsidRPr="00B15B32" w:rsidRDefault="00B644D2" w:rsidP="008C60CA">
            <w:pPr>
              <w:spacing w:before="0"/>
              <w:jc w:val="left"/>
              <w:rPr>
                <w:i/>
                <w:highlight w:val="yellow"/>
              </w:rPr>
            </w:pPr>
            <w:r w:rsidRPr="00B15B32">
              <w:rPr>
                <w:rFonts w:eastAsia="Arial" w:cs="Arial"/>
                <w:i/>
                <w:sz w:val="18"/>
                <w:highlight w:val="yellow"/>
              </w:rPr>
              <w:t>Concassage</w:t>
            </w:r>
          </w:p>
          <w:p w14:paraId="7F0580EF" w14:textId="0C931112" w:rsidR="00B644D2" w:rsidRPr="00B15B32" w:rsidRDefault="00B644D2" w:rsidP="008C60CA">
            <w:pPr>
              <w:spacing w:before="0"/>
              <w:jc w:val="left"/>
              <w:rPr>
                <w:i/>
                <w:highlight w:val="yellow"/>
              </w:rPr>
            </w:pPr>
            <w:proofErr w:type="gramStart"/>
            <w:r w:rsidRPr="00B15B32">
              <w:rPr>
                <w:rFonts w:eastAsia="Arial" w:cs="Arial"/>
                <w:i/>
                <w:sz w:val="18"/>
                <w:highlight w:val="yellow"/>
              </w:rPr>
              <w:t>sur</w:t>
            </w:r>
            <w:proofErr w:type="gramEnd"/>
            <w:r w:rsidRPr="00B15B32">
              <w:rPr>
                <w:rFonts w:eastAsia="Arial" w:cs="Arial"/>
                <w:i/>
                <w:sz w:val="18"/>
                <w:highlight w:val="yellow"/>
              </w:rPr>
              <w:t xml:space="preserve"> site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304019" w14:textId="651E1389" w:rsidR="00B644D2" w:rsidRPr="00B15B32" w:rsidRDefault="00B644D2" w:rsidP="008C60CA">
            <w:pPr>
              <w:spacing w:before="0"/>
              <w:jc w:val="left"/>
              <w:rPr>
                <w:i/>
                <w:highlight w:val="yellow"/>
              </w:rPr>
            </w:pPr>
            <w:r w:rsidRPr="00B15B32">
              <w:rPr>
                <w:rFonts w:eastAsia="Arial" w:cs="Arial"/>
                <w:i/>
                <w:sz w:val="18"/>
                <w:highlight w:val="yellow"/>
              </w:rPr>
              <w:t>Réutilisation sur place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17A885" w14:textId="5B5E8BA8" w:rsidR="00B644D2" w:rsidRPr="00B15B32" w:rsidRDefault="00B644D2" w:rsidP="008C60CA">
            <w:pPr>
              <w:spacing w:before="0"/>
              <w:jc w:val="left"/>
              <w:rPr>
                <w:i/>
                <w:highlight w:val="yellow"/>
              </w:rPr>
            </w:pP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A8BAF4" w14:textId="4DE04862" w:rsidR="00B644D2" w:rsidRPr="00B15B32" w:rsidRDefault="00B644D2" w:rsidP="008C60CA">
            <w:pPr>
              <w:spacing w:before="0"/>
              <w:jc w:val="left"/>
              <w:rPr>
                <w:i/>
                <w:highlight w:val="yellow"/>
              </w:rPr>
            </w:pPr>
            <w:r w:rsidRPr="00B15B32">
              <w:rPr>
                <w:rFonts w:eastAsia="Arial" w:cs="Arial"/>
                <w:i/>
                <w:sz w:val="18"/>
                <w:highlight w:val="yellow"/>
              </w:rPr>
              <w:t>Tonnage concassé sur le site (n° compteur)</w:t>
            </w:r>
          </w:p>
        </w:tc>
      </w:tr>
      <w:tr w:rsidR="00B644D2" w:rsidRPr="00B15B32" w14:paraId="4AF376F3" w14:textId="77777777" w:rsidTr="0022786F">
        <w:trPr>
          <w:trHeight w:val="1428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0E8C3B" w14:textId="5F48F047" w:rsidR="00B644D2" w:rsidRPr="00B15B32" w:rsidRDefault="00B644D2" w:rsidP="008C60CA">
            <w:pPr>
              <w:spacing w:before="0"/>
              <w:jc w:val="left"/>
              <w:rPr>
                <w:i/>
                <w:highlight w:val="yellow"/>
              </w:rPr>
            </w:pPr>
            <w:r w:rsidRPr="00B15B32">
              <w:rPr>
                <w:rFonts w:eastAsia="Arial" w:cs="Arial"/>
                <w:i/>
                <w:sz w:val="18"/>
                <w:highlight w:val="yellow"/>
              </w:rPr>
              <w:t>Exemple :</w:t>
            </w:r>
          </w:p>
          <w:p w14:paraId="3C265B4C" w14:textId="0C36CDA1" w:rsidR="00B644D2" w:rsidRPr="00B15B32" w:rsidRDefault="00B644D2" w:rsidP="008C60CA">
            <w:pPr>
              <w:spacing w:before="0"/>
              <w:jc w:val="left"/>
              <w:rPr>
                <w:i/>
                <w:highlight w:val="yellow"/>
              </w:rPr>
            </w:pPr>
            <w:proofErr w:type="gramStart"/>
            <w:r w:rsidRPr="00B15B32">
              <w:rPr>
                <w:rFonts w:eastAsia="Arial" w:cs="Arial"/>
                <w:i/>
                <w:sz w:val="18"/>
                <w:highlight w:val="yellow"/>
              </w:rPr>
              <w:t>bois</w:t>
            </w:r>
            <w:proofErr w:type="gramEnd"/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893E5D" w14:textId="2D7B5A4D" w:rsidR="00B644D2" w:rsidRPr="00B15B32" w:rsidRDefault="00B644D2" w:rsidP="008C60CA">
            <w:pPr>
              <w:spacing w:before="0"/>
              <w:jc w:val="left"/>
              <w:rPr>
                <w:i/>
                <w:highlight w:val="yellow"/>
              </w:rPr>
            </w:pPr>
            <w:r w:rsidRPr="00B15B32">
              <w:rPr>
                <w:rFonts w:eastAsia="Arial" w:cs="Arial"/>
                <w:i/>
                <w:sz w:val="18"/>
                <w:highlight w:val="yellow"/>
              </w:rPr>
              <w:t>40 m</w:t>
            </w:r>
            <w:r w:rsidRPr="00B15B32">
              <w:rPr>
                <w:rFonts w:eastAsia="Arial" w:cs="Arial"/>
                <w:i/>
                <w:sz w:val="18"/>
                <w:highlight w:val="yellow"/>
                <w:vertAlign w:val="superscript"/>
              </w:rPr>
              <w:t>3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2A41C2" w14:textId="70441A61" w:rsidR="00B644D2" w:rsidRPr="00B15B32" w:rsidRDefault="00B644D2" w:rsidP="008C60CA">
            <w:pPr>
              <w:spacing w:before="0"/>
              <w:jc w:val="left"/>
              <w:rPr>
                <w:i/>
                <w:highlight w:val="yellow"/>
              </w:rPr>
            </w:pPr>
            <w:r w:rsidRPr="00B15B32">
              <w:rPr>
                <w:rFonts w:eastAsia="Arial" w:cs="Arial"/>
                <w:i/>
                <w:sz w:val="18"/>
                <w:highlight w:val="yellow"/>
              </w:rPr>
              <w:t>Entreprise X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29B6B9" w14:textId="5F43D406" w:rsidR="00B644D2" w:rsidRPr="00B15B32" w:rsidRDefault="00B644D2" w:rsidP="008C60CA">
            <w:pPr>
              <w:spacing w:before="0"/>
              <w:jc w:val="left"/>
              <w:rPr>
                <w:i/>
                <w:highlight w:val="yellow"/>
              </w:rPr>
            </w:pPr>
            <w:r w:rsidRPr="00B15B32">
              <w:rPr>
                <w:rFonts w:eastAsia="Arial" w:cs="Arial"/>
                <w:i/>
                <w:sz w:val="18"/>
                <w:highlight w:val="yellow"/>
              </w:rPr>
              <w:t>Valorisation sous forme de panneaux de particules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53ABCD" w14:textId="7E197DAF" w:rsidR="00B644D2" w:rsidRPr="00B15B32" w:rsidRDefault="00B644D2" w:rsidP="008C60CA">
            <w:pPr>
              <w:spacing w:before="0"/>
              <w:jc w:val="left"/>
              <w:rPr>
                <w:i/>
                <w:highlight w:val="yellow"/>
              </w:rPr>
            </w:pPr>
            <w:r w:rsidRPr="00B15B32">
              <w:rPr>
                <w:rFonts w:eastAsia="Arial" w:cs="Arial"/>
                <w:i/>
                <w:sz w:val="18"/>
                <w:highlight w:val="yellow"/>
              </w:rPr>
              <w:t>Benne de 12 m</w:t>
            </w:r>
            <w:r w:rsidRPr="00B15B32">
              <w:rPr>
                <w:rFonts w:eastAsia="Arial" w:cs="Arial"/>
                <w:i/>
                <w:sz w:val="18"/>
                <w:highlight w:val="yellow"/>
                <w:vertAlign w:val="superscript"/>
              </w:rPr>
              <w:t>3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F2B417" w14:textId="3045BABC" w:rsidR="00B644D2" w:rsidRPr="00B15B32" w:rsidRDefault="00B644D2" w:rsidP="008C60CA">
            <w:pPr>
              <w:spacing w:before="0"/>
              <w:jc w:val="left"/>
              <w:rPr>
                <w:i/>
                <w:highlight w:val="yellow"/>
              </w:rPr>
            </w:pPr>
            <w:r w:rsidRPr="00B15B32">
              <w:rPr>
                <w:rFonts w:eastAsia="Arial" w:cs="Arial"/>
                <w:i/>
                <w:sz w:val="18"/>
                <w:highlight w:val="yellow"/>
              </w:rPr>
              <w:t>Bordereau de suivi de déchets industriels banals</w:t>
            </w:r>
          </w:p>
        </w:tc>
      </w:tr>
      <w:tr w:rsidR="00B644D2" w:rsidRPr="00B15B32" w14:paraId="557225D4" w14:textId="77777777" w:rsidTr="0022786F">
        <w:trPr>
          <w:trHeight w:val="1349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2722A3" w14:textId="5FDB8FA2" w:rsidR="00B644D2" w:rsidRPr="00B15B32" w:rsidRDefault="00B644D2" w:rsidP="008C60CA">
            <w:pPr>
              <w:spacing w:before="0"/>
              <w:jc w:val="left"/>
              <w:rPr>
                <w:i/>
                <w:highlight w:val="yellow"/>
              </w:rPr>
            </w:pPr>
            <w:r w:rsidRPr="00B15B32">
              <w:rPr>
                <w:rFonts w:eastAsia="Arial" w:cs="Arial"/>
                <w:i/>
                <w:sz w:val="18"/>
                <w:highlight w:val="yellow"/>
              </w:rPr>
              <w:t>Exemple : emballages de peinture</w:t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68C9AA" w14:textId="21B991F5" w:rsidR="00B644D2" w:rsidRPr="00B15B32" w:rsidRDefault="00B644D2" w:rsidP="008C60CA">
            <w:pPr>
              <w:spacing w:before="0"/>
              <w:jc w:val="left"/>
              <w:rPr>
                <w:i/>
                <w:highlight w:val="yellow"/>
              </w:rPr>
            </w:pPr>
            <w:r w:rsidRPr="00B15B32">
              <w:rPr>
                <w:rFonts w:eastAsia="Arial" w:cs="Arial"/>
                <w:i/>
                <w:sz w:val="18"/>
                <w:highlight w:val="yellow"/>
              </w:rPr>
              <w:t>3 m</w:t>
            </w:r>
            <w:r w:rsidRPr="00B15B32">
              <w:rPr>
                <w:rFonts w:eastAsia="Arial" w:cs="Arial"/>
                <w:i/>
                <w:sz w:val="18"/>
                <w:highlight w:val="yellow"/>
                <w:vertAlign w:val="superscript"/>
              </w:rPr>
              <w:t>3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0D61BC" w14:textId="67211A8D" w:rsidR="00B644D2" w:rsidRPr="00B15B32" w:rsidRDefault="00B644D2" w:rsidP="008C60CA">
            <w:pPr>
              <w:spacing w:before="0"/>
              <w:jc w:val="left"/>
              <w:rPr>
                <w:i/>
                <w:highlight w:val="yellow"/>
              </w:rPr>
            </w:pPr>
            <w:r w:rsidRPr="00B15B32">
              <w:rPr>
                <w:rFonts w:eastAsia="Arial" w:cs="Arial"/>
                <w:i/>
                <w:sz w:val="18"/>
                <w:highlight w:val="yellow"/>
              </w:rPr>
              <w:t>Entreprise Y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6B678D" w14:textId="4829D494" w:rsidR="00B644D2" w:rsidRPr="00B15B32" w:rsidRDefault="00B644D2" w:rsidP="008C60CA">
            <w:pPr>
              <w:spacing w:before="0"/>
              <w:jc w:val="left"/>
              <w:rPr>
                <w:i/>
                <w:highlight w:val="yellow"/>
              </w:rPr>
            </w:pPr>
            <w:r w:rsidRPr="00B15B32">
              <w:rPr>
                <w:rFonts w:eastAsia="Arial" w:cs="Arial"/>
                <w:i/>
                <w:sz w:val="18"/>
                <w:highlight w:val="yellow"/>
              </w:rPr>
              <w:t>Valorisation sous forme de combustible de substitution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70688A" w14:textId="5231C0F7" w:rsidR="00B644D2" w:rsidRPr="00B15B32" w:rsidRDefault="00B644D2" w:rsidP="008C60CA">
            <w:pPr>
              <w:spacing w:before="0"/>
              <w:jc w:val="left"/>
              <w:rPr>
                <w:i/>
                <w:highlight w:val="yellow"/>
              </w:rPr>
            </w:pPr>
            <w:r w:rsidRPr="00B15B32">
              <w:rPr>
                <w:rFonts w:eastAsia="Arial" w:cs="Arial"/>
                <w:i/>
                <w:sz w:val="18"/>
                <w:highlight w:val="yellow"/>
              </w:rPr>
              <w:t>Palette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672137" w14:textId="07CD08E9" w:rsidR="00B644D2" w:rsidRPr="00B15B32" w:rsidRDefault="00B644D2" w:rsidP="008C60CA">
            <w:pPr>
              <w:spacing w:before="0"/>
              <w:jc w:val="left"/>
              <w:rPr>
                <w:i/>
                <w:highlight w:val="yellow"/>
              </w:rPr>
            </w:pPr>
            <w:r w:rsidRPr="00B15B32">
              <w:rPr>
                <w:rFonts w:eastAsia="Arial" w:cs="Arial"/>
                <w:i/>
                <w:sz w:val="18"/>
                <w:highlight w:val="yellow"/>
              </w:rPr>
              <w:t>Bordereau de suivi de déchets dangereux (rappel : document obligatoire)</w:t>
            </w:r>
          </w:p>
        </w:tc>
      </w:tr>
    </w:tbl>
    <w:p w14:paraId="172210C2" w14:textId="77777777" w:rsidR="00B644D2" w:rsidRPr="00413AAB" w:rsidRDefault="00B644D2" w:rsidP="002C23B1">
      <w:pPr>
        <w:spacing w:before="0"/>
        <w:rPr>
          <w:rFonts w:eastAsia="Arial" w:cs="Arial"/>
          <w:b/>
          <w:sz w:val="28"/>
        </w:rPr>
      </w:pPr>
      <w:r w:rsidRPr="00413AAB">
        <w:rPr>
          <w:rFonts w:eastAsia="Arial" w:cs="Arial"/>
          <w:b/>
          <w:sz w:val="28"/>
        </w:rPr>
        <w:t xml:space="preserve"> </w:t>
      </w:r>
    </w:p>
    <w:p w14:paraId="4E927D3B" w14:textId="77777777" w:rsidR="00B15B32" w:rsidRPr="00413AAB" w:rsidRDefault="00B15B32" w:rsidP="00B15B32">
      <w:pPr>
        <w:spacing w:after="11"/>
        <w:ind w:left="360"/>
      </w:pPr>
    </w:p>
    <w:p w14:paraId="64DB188C" w14:textId="75C14380" w:rsidR="00B15B32" w:rsidRPr="00310A7B" w:rsidRDefault="00B15B32" w:rsidP="00B15B32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1" w:color="auto"/>
        </w:pBdr>
        <w:shd w:val="clear" w:color="auto" w:fill="2F5496" w:themeFill="accent1" w:themeFillShade="BF"/>
        <w:tabs>
          <w:tab w:val="left" w:pos="284"/>
        </w:tabs>
        <w:ind w:right="-567"/>
        <w:jc w:val="center"/>
        <w:rPr>
          <w:rFonts w:cs="Arial"/>
          <w:color w:val="FFFFFF" w:themeColor="background1"/>
          <w:sz w:val="24"/>
        </w:rPr>
      </w:pPr>
      <w:r>
        <w:rPr>
          <w:rFonts w:cs="Arial"/>
          <w:b/>
          <w:color w:val="FFFFFF" w:themeColor="background1"/>
          <w:sz w:val="24"/>
        </w:rPr>
        <w:t>ACTIONS DE PREVENTION MISENS EN PLACE</w:t>
      </w:r>
    </w:p>
    <w:p w14:paraId="77EE75EA" w14:textId="77777777" w:rsidR="00B644D2" w:rsidRPr="00413AAB" w:rsidRDefault="00B644D2" w:rsidP="00B15B32"/>
    <w:p w14:paraId="122E99A2" w14:textId="77777777" w:rsidR="00B644D2" w:rsidRPr="00411886" w:rsidRDefault="00B644D2" w:rsidP="00B15B32">
      <w:pPr>
        <w:shd w:val="clear" w:color="auto" w:fill="FFFFFF" w:themeFill="background1"/>
        <w:spacing w:before="0" w:after="43"/>
        <w:ind w:left="11" w:hanging="11"/>
        <w:rPr>
          <w:b/>
          <w:sz w:val="16"/>
        </w:rPr>
      </w:pPr>
      <w:r w:rsidRPr="00411886">
        <w:rPr>
          <w:rFonts w:eastAsia="Arial" w:cs="Arial"/>
          <w:b/>
        </w:rPr>
        <w:t xml:space="preserve">Listez les actions visant à limiter la production des déchets sur chantier (exemple : préfabrication, calepinage, etc.) </w:t>
      </w:r>
    </w:p>
    <w:p w14:paraId="20C886A3" w14:textId="77777777" w:rsidR="00B644D2" w:rsidRPr="00411886" w:rsidRDefault="00B644D2" w:rsidP="00B644D2">
      <w:pPr>
        <w:rPr>
          <w:sz w:val="16"/>
        </w:rPr>
      </w:pPr>
      <w:r w:rsidRPr="00411886">
        <w:rPr>
          <w:rFonts w:eastAsia="Arial" w:cs="Arial"/>
          <w:i/>
          <w:sz w:val="22"/>
        </w:rPr>
        <w:t xml:space="preserve"> </w:t>
      </w:r>
    </w:p>
    <w:p w14:paraId="47E1EA30" w14:textId="77777777" w:rsidR="00B644D2" w:rsidRPr="00411886" w:rsidRDefault="00B644D2" w:rsidP="00B644D2">
      <w:pPr>
        <w:rPr>
          <w:sz w:val="16"/>
        </w:rPr>
      </w:pPr>
      <w:r w:rsidRPr="00411886">
        <w:rPr>
          <w:rFonts w:eastAsia="Arial" w:cs="Arial"/>
          <w:i/>
          <w:sz w:val="22"/>
        </w:rPr>
        <w:t xml:space="preserve"> </w:t>
      </w:r>
    </w:p>
    <w:p w14:paraId="40E21E83" w14:textId="77777777" w:rsidR="00B644D2" w:rsidRPr="00411886" w:rsidRDefault="00B644D2" w:rsidP="00B644D2">
      <w:pPr>
        <w:rPr>
          <w:rFonts w:eastAsia="Arial" w:cs="Arial"/>
          <w:i/>
          <w:sz w:val="22"/>
        </w:rPr>
      </w:pPr>
      <w:r w:rsidRPr="00411886">
        <w:rPr>
          <w:rFonts w:eastAsia="Arial" w:cs="Arial"/>
          <w:i/>
          <w:sz w:val="22"/>
        </w:rPr>
        <w:t xml:space="preserve"> </w:t>
      </w:r>
    </w:p>
    <w:p w14:paraId="3DB950B8" w14:textId="77777777" w:rsidR="00B644D2" w:rsidRPr="00413AAB" w:rsidRDefault="00B644D2" w:rsidP="00B644D2">
      <w:pPr>
        <w:rPr>
          <w:rFonts w:eastAsia="Arial" w:cs="Arial"/>
          <w:i/>
          <w:sz w:val="28"/>
        </w:rPr>
      </w:pPr>
      <w:r w:rsidRPr="00413AAB">
        <w:rPr>
          <w:rFonts w:eastAsia="Arial" w:cs="Arial"/>
          <w:i/>
          <w:sz w:val="28"/>
        </w:rPr>
        <w:br w:type="page"/>
      </w:r>
    </w:p>
    <w:p w14:paraId="710C049F" w14:textId="27F22AA8" w:rsidR="00B644D2" w:rsidRPr="00101516" w:rsidRDefault="00B644D2" w:rsidP="00101516">
      <w:pPr>
        <w:pStyle w:val="Titre1"/>
        <w:rPr>
          <w:rFonts w:ascii="Verdana" w:hAnsi="Verdana"/>
          <w:color w:val="auto"/>
          <w:sz w:val="24"/>
        </w:rPr>
      </w:pPr>
      <w:r w:rsidRPr="00101516">
        <w:rPr>
          <w:rFonts w:ascii="Verdana" w:hAnsi="Verdana"/>
          <w:color w:val="auto"/>
          <w:sz w:val="24"/>
        </w:rPr>
        <w:lastRenderedPageBreak/>
        <w:t xml:space="preserve">BORDEREAU DE SUIVI DES DECHETS INERTES ET DANGEREUX </w:t>
      </w:r>
    </w:p>
    <w:p w14:paraId="482EF0F9" w14:textId="5B535D0C" w:rsidR="00615993" w:rsidRPr="00411886" w:rsidRDefault="00615993" w:rsidP="00615993">
      <w:pPr>
        <w:spacing w:before="100" w:beforeAutospacing="1" w:after="100" w:afterAutospacing="1"/>
        <w:ind w:right="645"/>
        <w:rPr>
          <w:rFonts w:eastAsia="Times New Roman" w:cs="Times New Roman"/>
          <w:b/>
          <w:szCs w:val="20"/>
        </w:rPr>
      </w:pPr>
      <w:r w:rsidRPr="00411886">
        <w:rPr>
          <w:rFonts w:eastAsia="Times New Roman" w:cs="Times New Roman"/>
          <w:b/>
          <w:szCs w:val="20"/>
        </w:rPr>
        <w:t>Transmettez mensuellement les bordereaux de suivi des déchets réglementés.</w:t>
      </w:r>
    </w:p>
    <w:p w14:paraId="3B3A87A7" w14:textId="0D3BE8F3" w:rsidR="00B644D2" w:rsidRPr="00411886" w:rsidRDefault="00615993" w:rsidP="00615993">
      <w:pPr>
        <w:spacing w:before="100" w:beforeAutospacing="1" w:after="100" w:afterAutospacing="1"/>
        <w:ind w:right="645"/>
        <w:rPr>
          <w:rFonts w:eastAsia="Times New Roman" w:cs="Times New Roman"/>
          <w:szCs w:val="20"/>
        </w:rPr>
      </w:pPr>
      <w:r w:rsidRPr="00411886">
        <w:rPr>
          <w:rFonts w:eastAsia="Times New Roman" w:cs="Times New Roman"/>
          <w:szCs w:val="20"/>
        </w:rPr>
        <w:t>Trois</w:t>
      </w:r>
      <w:r w:rsidR="00B644D2" w:rsidRPr="00411886">
        <w:rPr>
          <w:rFonts w:eastAsia="Times New Roman" w:cs="Times New Roman"/>
          <w:szCs w:val="20"/>
        </w:rPr>
        <w:t xml:space="preserve"> types de déchets doivent être obligatoirement accompagnés d'un document écrit :</w:t>
      </w:r>
    </w:p>
    <w:p w14:paraId="4F72D34E" w14:textId="77777777" w:rsidR="00B644D2" w:rsidRPr="00411886" w:rsidRDefault="00B644D2" w:rsidP="00B644D2">
      <w:pPr>
        <w:keepLines w:val="0"/>
        <w:numPr>
          <w:ilvl w:val="0"/>
          <w:numId w:val="30"/>
        </w:numPr>
        <w:spacing w:before="100" w:beforeAutospacing="1" w:after="100" w:afterAutospacing="1"/>
        <w:ind w:left="567" w:right="645" w:firstLine="0"/>
        <w:rPr>
          <w:rFonts w:eastAsia="Times New Roman" w:cs="Times New Roman"/>
          <w:szCs w:val="20"/>
        </w:rPr>
      </w:pPr>
      <w:r w:rsidRPr="00411886">
        <w:rPr>
          <w:rFonts w:eastAsia="Times New Roman" w:cs="Times New Roman"/>
          <w:szCs w:val="20"/>
        </w:rPr>
        <w:t>Les déchets dangereux (bordereau de suivi des déchets dangereux ou BSDD - </w:t>
      </w:r>
      <w:hyperlink r:id="rId9" w:tgtFrame="_blank" w:history="1">
        <w:r w:rsidRPr="00411886">
          <w:rPr>
            <w:rFonts w:eastAsia="Times New Roman" w:cs="Times New Roman"/>
            <w:color w:val="0000FF"/>
            <w:szCs w:val="20"/>
            <w:u w:val="single"/>
          </w:rPr>
          <w:t>CERFA n°125071*01</w:t>
        </w:r>
      </w:hyperlink>
      <w:r w:rsidRPr="00411886">
        <w:rPr>
          <w:rFonts w:eastAsia="Times New Roman" w:cs="Times New Roman"/>
          <w:szCs w:val="20"/>
        </w:rPr>
        <w:t>),</w:t>
      </w:r>
    </w:p>
    <w:p w14:paraId="032135AD" w14:textId="77777777" w:rsidR="00B644D2" w:rsidRPr="00411886" w:rsidRDefault="00B644D2" w:rsidP="00B644D2">
      <w:pPr>
        <w:keepLines w:val="0"/>
        <w:numPr>
          <w:ilvl w:val="0"/>
          <w:numId w:val="30"/>
        </w:numPr>
        <w:spacing w:before="100" w:beforeAutospacing="1" w:after="100" w:afterAutospacing="1"/>
        <w:ind w:left="567" w:right="645" w:firstLine="0"/>
        <w:rPr>
          <w:rFonts w:eastAsia="Times New Roman" w:cs="Times New Roman"/>
          <w:szCs w:val="20"/>
        </w:rPr>
      </w:pPr>
      <w:r w:rsidRPr="00411886">
        <w:rPr>
          <w:rFonts w:eastAsia="Times New Roman" w:cs="Times New Roman"/>
          <w:szCs w:val="20"/>
        </w:rPr>
        <w:t>Les déchets d’amiante (bordereau de suivi des déchets d’amiante ou BSDA - </w:t>
      </w:r>
      <w:hyperlink r:id="rId10" w:tgtFrame="_blank" w:history="1">
        <w:r w:rsidRPr="00411886">
          <w:rPr>
            <w:rFonts w:eastAsia="Times New Roman" w:cs="Times New Roman"/>
            <w:color w:val="0000FF"/>
            <w:szCs w:val="20"/>
            <w:u w:val="single"/>
          </w:rPr>
          <w:t>CERFA n°11861*03</w:t>
        </w:r>
      </w:hyperlink>
      <w:r w:rsidRPr="00411886">
        <w:rPr>
          <w:rFonts w:eastAsia="Times New Roman" w:cs="Times New Roman"/>
          <w:szCs w:val="20"/>
        </w:rPr>
        <w:t>),</w:t>
      </w:r>
    </w:p>
    <w:p w14:paraId="2C14D543" w14:textId="77777777" w:rsidR="00B644D2" w:rsidRPr="00411886" w:rsidRDefault="00B644D2" w:rsidP="00B644D2">
      <w:pPr>
        <w:keepLines w:val="0"/>
        <w:numPr>
          <w:ilvl w:val="0"/>
          <w:numId w:val="30"/>
        </w:numPr>
        <w:spacing w:before="100" w:beforeAutospacing="1" w:after="100" w:afterAutospacing="1"/>
        <w:ind w:left="567" w:right="504" w:firstLine="0"/>
        <w:rPr>
          <w:rFonts w:eastAsia="Times New Roman" w:cs="Times New Roman"/>
          <w:szCs w:val="20"/>
        </w:rPr>
      </w:pPr>
      <w:r w:rsidRPr="00411886">
        <w:rPr>
          <w:rFonts w:eastAsia="Times New Roman" w:cs="Times New Roman"/>
          <w:szCs w:val="20"/>
        </w:rPr>
        <w:t>Les déchets d'emballages pour lesquels l'entrepreneur doit conserver une trace écrite de leur élimination (contrat avec l'éliminateur agréé).</w:t>
      </w:r>
    </w:p>
    <w:p w14:paraId="364633A6" w14:textId="07444E74" w:rsidR="00B644D2" w:rsidRPr="00411886" w:rsidRDefault="00615993" w:rsidP="00615993">
      <w:pPr>
        <w:spacing w:before="100" w:beforeAutospacing="1" w:after="100" w:afterAutospacing="1"/>
        <w:ind w:right="646"/>
        <w:rPr>
          <w:rFonts w:eastAsia="Times New Roman" w:cs="Times New Roman"/>
          <w:szCs w:val="20"/>
        </w:rPr>
      </w:pPr>
      <w:r w:rsidRPr="00411886">
        <w:rPr>
          <w:rFonts w:eastAsia="Times New Roman" w:cs="Times New Roman"/>
          <w:szCs w:val="20"/>
        </w:rPr>
        <w:t>Tous ces bordereaux ont pour objet de prouver que l’entreprise a éliminé ses déchets conformément à la réglementation.</w:t>
      </w:r>
    </w:p>
    <w:p w14:paraId="3E383CA6" w14:textId="2A008B33" w:rsidR="00B644D2" w:rsidRPr="00411886" w:rsidRDefault="00B644D2" w:rsidP="00615993">
      <w:pPr>
        <w:spacing w:before="100" w:beforeAutospacing="1" w:after="100" w:afterAutospacing="1"/>
        <w:ind w:right="646"/>
        <w:rPr>
          <w:rFonts w:eastAsia="Times New Roman" w:cs="Times New Roman"/>
          <w:szCs w:val="20"/>
        </w:rPr>
      </w:pPr>
      <w:r w:rsidRPr="00411886">
        <w:rPr>
          <w:rFonts w:eastAsia="Times New Roman" w:cs="Times New Roman"/>
          <w:szCs w:val="20"/>
        </w:rPr>
        <w:t>Pour les autres déchets et bien que cela ne soit pas obligatoire, il est de l'intérêt des entreprises de garder la trace écrite de leur élimination</w:t>
      </w:r>
      <w:r w:rsidR="00615993" w:rsidRPr="00411886">
        <w:rPr>
          <w:rFonts w:eastAsia="Times New Roman" w:cs="Times New Roman"/>
          <w:szCs w:val="20"/>
        </w:rPr>
        <w:t xml:space="preserve"> (Cf tableau du paragraphe 3)</w:t>
      </w:r>
    </w:p>
    <w:p w14:paraId="0E7B81E0" w14:textId="4903081E" w:rsidR="00B644D2" w:rsidRPr="00411886" w:rsidRDefault="00B644D2" w:rsidP="00615993">
      <w:pPr>
        <w:spacing w:before="100" w:beforeAutospacing="1" w:after="100" w:afterAutospacing="1"/>
        <w:ind w:right="646"/>
        <w:rPr>
          <w:rFonts w:eastAsia="Times New Roman" w:cs="Times New Roman"/>
          <w:szCs w:val="20"/>
        </w:rPr>
      </w:pPr>
    </w:p>
    <w:p w14:paraId="634B8468" w14:textId="77777777" w:rsidR="00967589" w:rsidRPr="00413AAB" w:rsidRDefault="00967589" w:rsidP="00967589">
      <w:pPr>
        <w:shd w:val="clear" w:color="auto" w:fill="FFFFFF"/>
        <w:spacing w:before="100" w:beforeAutospacing="1" w:after="100" w:afterAutospacing="1"/>
        <w:jc w:val="center"/>
        <w:rPr>
          <w:rFonts w:eastAsia="Times New Roman" w:cs="Times New Roman"/>
          <w:bCs/>
          <w:color w:val="FF9900"/>
          <w:szCs w:val="20"/>
          <w:lang w:eastAsia="fr-FR"/>
        </w:rPr>
      </w:pPr>
    </w:p>
    <w:sectPr w:rsidR="00967589" w:rsidRPr="00413AAB" w:rsidSect="00303E75">
      <w:footerReference w:type="default" r:id="rId11"/>
      <w:pgSz w:w="11906" w:h="16838" w:code="9"/>
      <w:pgMar w:top="993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6A128BF" w14:textId="77777777" w:rsidR="00F06451" w:rsidRDefault="00F06451">
      <w:r>
        <w:separator/>
      </w:r>
    </w:p>
  </w:endnote>
  <w:endnote w:type="continuationSeparator" w:id="0">
    <w:p w14:paraId="597770DE" w14:textId="77777777" w:rsidR="00F06451" w:rsidRDefault="00F064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FD4BC6" w14:textId="5D611F6B" w:rsidR="00964D8B" w:rsidRPr="009F463C" w:rsidRDefault="00964D8B" w:rsidP="00C56E70">
    <w:pPr>
      <w:tabs>
        <w:tab w:val="center" w:pos="4550"/>
        <w:tab w:val="left" w:pos="5818"/>
      </w:tabs>
      <w:ind w:right="-2"/>
      <w:jc w:val="right"/>
      <w:rPr>
        <w:sz w:val="16"/>
        <w:szCs w:val="16"/>
      </w:rPr>
    </w:pPr>
    <w:r w:rsidRPr="009F463C">
      <w:rPr>
        <w:sz w:val="16"/>
        <w:szCs w:val="16"/>
      </w:rPr>
      <w:fldChar w:fldCharType="begin"/>
    </w:r>
    <w:r w:rsidRPr="009F463C">
      <w:rPr>
        <w:sz w:val="16"/>
        <w:szCs w:val="16"/>
      </w:rPr>
      <w:instrText>PAGE   \* MERGEFORMAT</w:instrText>
    </w:r>
    <w:r w:rsidRPr="009F463C">
      <w:rPr>
        <w:sz w:val="16"/>
        <w:szCs w:val="16"/>
      </w:rPr>
      <w:fldChar w:fldCharType="separate"/>
    </w:r>
    <w:r>
      <w:rPr>
        <w:noProof/>
        <w:sz w:val="16"/>
        <w:szCs w:val="16"/>
      </w:rPr>
      <w:t>11</w:t>
    </w:r>
    <w:r w:rsidRPr="009F463C">
      <w:rPr>
        <w:sz w:val="16"/>
        <w:szCs w:val="16"/>
      </w:rPr>
      <w:fldChar w:fldCharType="end"/>
    </w:r>
    <w:r w:rsidRPr="009F463C">
      <w:rPr>
        <w:sz w:val="16"/>
        <w:szCs w:val="16"/>
      </w:rPr>
      <w:t xml:space="preserve"> | </w:t>
    </w:r>
    <w:r w:rsidRPr="009F463C">
      <w:rPr>
        <w:sz w:val="16"/>
        <w:szCs w:val="16"/>
      </w:rPr>
      <w:fldChar w:fldCharType="begin"/>
    </w:r>
    <w:r w:rsidRPr="009F463C">
      <w:rPr>
        <w:sz w:val="16"/>
        <w:szCs w:val="16"/>
      </w:rPr>
      <w:instrText>NUMPAGES  \* Arabic  \* MERGEFORMAT</w:instrText>
    </w:r>
    <w:r w:rsidRPr="009F463C">
      <w:rPr>
        <w:sz w:val="16"/>
        <w:szCs w:val="16"/>
      </w:rPr>
      <w:fldChar w:fldCharType="separate"/>
    </w:r>
    <w:r>
      <w:rPr>
        <w:noProof/>
        <w:sz w:val="16"/>
        <w:szCs w:val="16"/>
      </w:rPr>
      <w:t>11</w:t>
    </w:r>
    <w:r w:rsidRPr="009F463C">
      <w:rPr>
        <w:sz w:val="16"/>
        <w:szCs w:val="16"/>
      </w:rPr>
      <w:fldChar w:fldCharType="end"/>
    </w:r>
  </w:p>
  <w:p w14:paraId="3950B961" w14:textId="4C4C389C" w:rsidR="00964D8B" w:rsidRPr="00411886" w:rsidRDefault="00411886" w:rsidP="00411886">
    <w:pPr>
      <w:pStyle w:val="Pieddepage"/>
      <w:jc w:val="center"/>
      <w:rPr>
        <w:b/>
      </w:rPr>
    </w:pPr>
    <w:r w:rsidRPr="00411886">
      <w:rPr>
        <w:b/>
      </w:rPr>
      <w:t>SOGED_LOT_</w:t>
    </w:r>
    <w:r w:rsidR="009969B0">
      <w:rPr>
        <w:b/>
      </w:rPr>
      <w:t>1</w:t>
    </w:r>
    <w:r w:rsidRPr="00411886">
      <w:rPr>
        <w:b/>
      </w:rPr>
      <w:t>_</w:t>
    </w:r>
    <w:r w:rsidR="009969B0">
      <w:rPr>
        <w:b/>
      </w:rPr>
      <w:t>AMIANTE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66F79DE" w14:textId="77777777" w:rsidR="00F06451" w:rsidRDefault="00F06451">
      <w:r>
        <w:separator/>
      </w:r>
    </w:p>
  </w:footnote>
  <w:footnote w:type="continuationSeparator" w:id="0">
    <w:p w14:paraId="470C731B" w14:textId="77777777" w:rsidR="00F06451" w:rsidRDefault="00F0645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945B4"/>
    <w:multiLevelType w:val="hybridMultilevel"/>
    <w:tmpl w:val="C0AE8592"/>
    <w:lvl w:ilvl="0" w:tplc="F66E9BAC">
      <w:numFmt w:val="bullet"/>
      <w:lvlText w:val="·"/>
      <w:lvlJc w:val="left"/>
      <w:pPr>
        <w:ind w:left="720" w:hanging="360"/>
      </w:pPr>
      <w:rPr>
        <w:rFonts w:ascii="Verdana" w:eastAsia="Lucida Sans Unicode" w:hAnsi="Verdana" w:cs="Tahom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2B5C3F"/>
    <w:multiLevelType w:val="hybridMultilevel"/>
    <w:tmpl w:val="52805C68"/>
    <w:lvl w:ilvl="0" w:tplc="F66E9BAC">
      <w:numFmt w:val="bullet"/>
      <w:lvlText w:val="·"/>
      <w:lvlJc w:val="left"/>
      <w:pPr>
        <w:ind w:left="720" w:hanging="360"/>
      </w:pPr>
      <w:rPr>
        <w:rFonts w:ascii="Verdana" w:eastAsia="Lucida Sans Unicode" w:hAnsi="Verdana" w:cs="Tahom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7B2B83"/>
    <w:multiLevelType w:val="hybridMultilevel"/>
    <w:tmpl w:val="02445CA2"/>
    <w:lvl w:ilvl="0" w:tplc="F66E9BAC">
      <w:numFmt w:val="bullet"/>
      <w:lvlText w:val="·"/>
      <w:lvlJc w:val="left"/>
      <w:pPr>
        <w:ind w:left="720" w:hanging="360"/>
      </w:pPr>
      <w:rPr>
        <w:rFonts w:ascii="Verdana" w:eastAsia="Lucida Sans Unicode" w:hAnsi="Verdana" w:cs="Tahom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965316"/>
    <w:multiLevelType w:val="multilevel"/>
    <w:tmpl w:val="5E0E9F3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numFmt w:val="bullet"/>
      <w:lvlText w:val="·"/>
      <w:lvlJc w:val="left"/>
      <w:pPr>
        <w:ind w:left="792" w:hanging="432"/>
      </w:pPr>
      <w:rPr>
        <w:rFonts w:ascii="Verdana" w:eastAsia="Lucida Sans Unicode" w:hAnsi="Verdana" w:cs="Tahoma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70037B9"/>
    <w:multiLevelType w:val="hybridMultilevel"/>
    <w:tmpl w:val="C1044760"/>
    <w:lvl w:ilvl="0" w:tplc="F66E9BAC">
      <w:numFmt w:val="bullet"/>
      <w:lvlText w:val="·"/>
      <w:lvlJc w:val="left"/>
      <w:pPr>
        <w:ind w:left="720" w:hanging="360"/>
      </w:pPr>
      <w:rPr>
        <w:rFonts w:ascii="Verdana" w:eastAsia="Lucida Sans Unicode" w:hAnsi="Verdana" w:cs="Tahom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74B0A32"/>
    <w:multiLevelType w:val="hybridMultilevel"/>
    <w:tmpl w:val="C83893E2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0CCD3E35"/>
    <w:multiLevelType w:val="hybridMultilevel"/>
    <w:tmpl w:val="7D2C789C"/>
    <w:lvl w:ilvl="0" w:tplc="F66E9BAC">
      <w:numFmt w:val="bullet"/>
      <w:lvlText w:val="·"/>
      <w:lvlJc w:val="left"/>
      <w:pPr>
        <w:ind w:left="720" w:hanging="360"/>
      </w:pPr>
      <w:rPr>
        <w:rFonts w:ascii="Verdana" w:eastAsia="Lucida Sans Unicode" w:hAnsi="Verdana" w:cs="Tahom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F16CDB"/>
    <w:multiLevelType w:val="hybridMultilevel"/>
    <w:tmpl w:val="A1F4AC82"/>
    <w:lvl w:ilvl="0" w:tplc="F66E9BAC">
      <w:numFmt w:val="bullet"/>
      <w:lvlText w:val="·"/>
      <w:lvlJc w:val="left"/>
      <w:pPr>
        <w:ind w:left="720" w:hanging="360"/>
      </w:pPr>
      <w:rPr>
        <w:rFonts w:ascii="Verdana" w:eastAsia="Lucida Sans Unicode" w:hAnsi="Verdana" w:cs="Tahom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28145A"/>
    <w:multiLevelType w:val="hybridMultilevel"/>
    <w:tmpl w:val="8CF63380"/>
    <w:lvl w:ilvl="0" w:tplc="040C0003">
      <w:start w:val="1"/>
      <w:numFmt w:val="bullet"/>
      <w:lvlText w:val="o"/>
      <w:lvlJc w:val="left"/>
      <w:pPr>
        <w:ind w:left="1074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79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4" w:hanging="360"/>
      </w:pPr>
      <w:rPr>
        <w:rFonts w:ascii="Wingdings" w:hAnsi="Wingdings" w:hint="default"/>
      </w:rPr>
    </w:lvl>
  </w:abstractNum>
  <w:abstractNum w:abstractNumId="9" w15:restartNumberingAfterBreak="0">
    <w:nsid w:val="192850FD"/>
    <w:multiLevelType w:val="hybridMultilevel"/>
    <w:tmpl w:val="64521F40"/>
    <w:lvl w:ilvl="0" w:tplc="F5BCB818">
      <w:numFmt w:val="bullet"/>
      <w:lvlText w:val=""/>
      <w:lvlJc w:val="left"/>
      <w:pPr>
        <w:ind w:left="927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0" w15:restartNumberingAfterBreak="0">
    <w:nsid w:val="1F1523DE"/>
    <w:multiLevelType w:val="hybridMultilevel"/>
    <w:tmpl w:val="47B0832E"/>
    <w:lvl w:ilvl="0" w:tplc="E16A3AAE">
      <w:start w:val="1"/>
      <w:numFmt w:val="bullet"/>
      <w:lvlText w:val=""/>
      <w:lvlJc w:val="left"/>
      <w:pPr>
        <w:ind w:left="3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7624C0CA">
      <w:start w:val="1"/>
      <w:numFmt w:val="bullet"/>
      <w:lvlText w:val="o"/>
      <w:lvlJc w:val="left"/>
      <w:pPr>
        <w:ind w:left="1095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3223DE8">
      <w:start w:val="1"/>
      <w:numFmt w:val="bullet"/>
      <w:lvlText w:val="▪"/>
      <w:lvlJc w:val="left"/>
      <w:pPr>
        <w:ind w:left="1815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3818646A">
      <w:start w:val="1"/>
      <w:numFmt w:val="bullet"/>
      <w:lvlText w:val="•"/>
      <w:lvlJc w:val="left"/>
      <w:pPr>
        <w:ind w:left="2535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C20A81BC">
      <w:start w:val="1"/>
      <w:numFmt w:val="bullet"/>
      <w:lvlText w:val="o"/>
      <w:lvlJc w:val="left"/>
      <w:pPr>
        <w:ind w:left="3255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A0020414">
      <w:start w:val="1"/>
      <w:numFmt w:val="bullet"/>
      <w:lvlText w:val="▪"/>
      <w:lvlJc w:val="left"/>
      <w:pPr>
        <w:ind w:left="3975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E434594A">
      <w:start w:val="1"/>
      <w:numFmt w:val="bullet"/>
      <w:lvlText w:val="•"/>
      <w:lvlJc w:val="left"/>
      <w:pPr>
        <w:ind w:left="4695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E84087DA">
      <w:start w:val="1"/>
      <w:numFmt w:val="bullet"/>
      <w:lvlText w:val="o"/>
      <w:lvlJc w:val="left"/>
      <w:pPr>
        <w:ind w:left="5415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5A665D36">
      <w:start w:val="1"/>
      <w:numFmt w:val="bullet"/>
      <w:lvlText w:val="▪"/>
      <w:lvlJc w:val="left"/>
      <w:pPr>
        <w:ind w:left="6135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1271EEE"/>
    <w:multiLevelType w:val="hybridMultilevel"/>
    <w:tmpl w:val="F52C4D0E"/>
    <w:lvl w:ilvl="0" w:tplc="F66E9BAC">
      <w:numFmt w:val="bullet"/>
      <w:lvlText w:val="·"/>
      <w:lvlJc w:val="left"/>
      <w:pPr>
        <w:ind w:left="927" w:hanging="360"/>
      </w:pPr>
      <w:rPr>
        <w:rFonts w:ascii="Verdana" w:eastAsia="Lucida Sans Unicode" w:hAnsi="Verdana" w:cs="Tahoma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240D4378"/>
    <w:multiLevelType w:val="hybridMultilevel"/>
    <w:tmpl w:val="1E18F224"/>
    <w:lvl w:ilvl="0" w:tplc="F80C92A4">
      <w:start w:val="1"/>
      <w:numFmt w:val="bullet"/>
      <w:lvlText w:val=""/>
      <w:lvlJc w:val="left"/>
      <w:pPr>
        <w:ind w:left="1053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1C05FD0">
      <w:start w:val="1"/>
      <w:numFmt w:val="bullet"/>
      <w:lvlText w:val="o"/>
      <w:lvlJc w:val="left"/>
      <w:pPr>
        <w:ind w:left="178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457651E8">
      <w:start w:val="1"/>
      <w:numFmt w:val="bullet"/>
      <w:lvlText w:val="▪"/>
      <w:lvlJc w:val="left"/>
      <w:pPr>
        <w:ind w:left="250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C7DAA85E">
      <w:start w:val="1"/>
      <w:numFmt w:val="bullet"/>
      <w:lvlText w:val="•"/>
      <w:lvlJc w:val="left"/>
      <w:pPr>
        <w:ind w:left="322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12CACCC">
      <w:start w:val="1"/>
      <w:numFmt w:val="bullet"/>
      <w:lvlText w:val="o"/>
      <w:lvlJc w:val="left"/>
      <w:pPr>
        <w:ind w:left="394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BBBC97A8">
      <w:start w:val="1"/>
      <w:numFmt w:val="bullet"/>
      <w:lvlText w:val="▪"/>
      <w:lvlJc w:val="left"/>
      <w:pPr>
        <w:ind w:left="466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6BC2CA4">
      <w:start w:val="1"/>
      <w:numFmt w:val="bullet"/>
      <w:lvlText w:val="•"/>
      <w:lvlJc w:val="left"/>
      <w:pPr>
        <w:ind w:left="538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D99CC600">
      <w:start w:val="1"/>
      <w:numFmt w:val="bullet"/>
      <w:lvlText w:val="o"/>
      <w:lvlJc w:val="left"/>
      <w:pPr>
        <w:ind w:left="610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7FB48E86">
      <w:start w:val="1"/>
      <w:numFmt w:val="bullet"/>
      <w:lvlText w:val="▪"/>
      <w:lvlJc w:val="left"/>
      <w:pPr>
        <w:ind w:left="682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2A0665EF"/>
    <w:multiLevelType w:val="hybridMultilevel"/>
    <w:tmpl w:val="B8728E8E"/>
    <w:lvl w:ilvl="0" w:tplc="F66E9BAC">
      <w:numFmt w:val="bullet"/>
      <w:lvlText w:val="·"/>
      <w:lvlJc w:val="left"/>
      <w:pPr>
        <w:ind w:left="720" w:hanging="360"/>
      </w:pPr>
      <w:rPr>
        <w:rFonts w:ascii="Verdana" w:eastAsia="Lucida Sans Unicode" w:hAnsi="Verdana" w:cs="Tahom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DAC5FEE"/>
    <w:multiLevelType w:val="hybridMultilevel"/>
    <w:tmpl w:val="1576A6FC"/>
    <w:lvl w:ilvl="0" w:tplc="F5BCB818">
      <w:numFmt w:val="bullet"/>
      <w:lvlText w:val="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58F7F7D"/>
    <w:multiLevelType w:val="hybridMultilevel"/>
    <w:tmpl w:val="BD0C264C"/>
    <w:lvl w:ilvl="0" w:tplc="8F9CBB4A">
      <w:numFmt w:val="bullet"/>
      <w:lvlText w:val="-"/>
      <w:lvlJc w:val="left"/>
      <w:pPr>
        <w:ind w:left="720" w:hanging="360"/>
      </w:pPr>
      <w:rPr>
        <w:rFonts w:ascii="Verdana" w:eastAsia="Times New Roman" w:hAnsi="Verdana" w:cs="Tahom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711505F"/>
    <w:multiLevelType w:val="hybridMultilevel"/>
    <w:tmpl w:val="3AC624A2"/>
    <w:lvl w:ilvl="0" w:tplc="F66E9BAC">
      <w:numFmt w:val="bullet"/>
      <w:lvlText w:val="·"/>
      <w:lvlJc w:val="left"/>
      <w:pPr>
        <w:ind w:left="720" w:hanging="360"/>
      </w:pPr>
      <w:rPr>
        <w:rFonts w:ascii="Verdana" w:eastAsia="Lucida Sans Unicode" w:hAnsi="Verdana" w:cs="Tahoma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E201A16"/>
    <w:multiLevelType w:val="hybridMultilevel"/>
    <w:tmpl w:val="8F9E311A"/>
    <w:lvl w:ilvl="0" w:tplc="F66E9BAC">
      <w:numFmt w:val="bullet"/>
      <w:lvlText w:val="·"/>
      <w:lvlJc w:val="left"/>
      <w:pPr>
        <w:ind w:left="927" w:hanging="360"/>
      </w:pPr>
      <w:rPr>
        <w:rFonts w:ascii="Verdana" w:eastAsia="Lucida Sans Unicode" w:hAnsi="Verdana" w:cs="Tahoma" w:hint="default"/>
      </w:rPr>
    </w:lvl>
    <w:lvl w:ilvl="1" w:tplc="040C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8" w15:restartNumberingAfterBreak="0">
    <w:nsid w:val="44C74560"/>
    <w:multiLevelType w:val="multilevel"/>
    <w:tmpl w:val="040C0025"/>
    <w:lvl w:ilvl="0">
      <w:start w:val="1"/>
      <w:numFmt w:val="decimal"/>
      <w:pStyle w:val="Titre1"/>
      <w:lvlText w:val="%1"/>
      <w:lvlJc w:val="left"/>
      <w:pPr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1713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19" w15:restartNumberingAfterBreak="0">
    <w:nsid w:val="4B6A6DE5"/>
    <w:multiLevelType w:val="hybridMultilevel"/>
    <w:tmpl w:val="86B2C08A"/>
    <w:lvl w:ilvl="0" w:tplc="F66E9BAC">
      <w:numFmt w:val="bullet"/>
      <w:lvlText w:val="·"/>
      <w:lvlJc w:val="left"/>
      <w:pPr>
        <w:ind w:left="360" w:hanging="360"/>
      </w:pPr>
      <w:rPr>
        <w:rFonts w:ascii="Verdana" w:eastAsia="Lucida Sans Unicode" w:hAnsi="Verdana" w:cs="Tahoma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55061FC4"/>
    <w:multiLevelType w:val="hybridMultilevel"/>
    <w:tmpl w:val="D278F10E"/>
    <w:lvl w:ilvl="0" w:tplc="F66E9BAC">
      <w:numFmt w:val="bullet"/>
      <w:lvlText w:val="·"/>
      <w:lvlJc w:val="left"/>
      <w:pPr>
        <w:ind w:left="720" w:hanging="360"/>
      </w:pPr>
      <w:rPr>
        <w:rFonts w:ascii="Verdana" w:eastAsia="Lucida Sans Unicode" w:hAnsi="Verdana" w:cs="Tahom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FC55A6E"/>
    <w:multiLevelType w:val="hybridMultilevel"/>
    <w:tmpl w:val="ECB0A134"/>
    <w:lvl w:ilvl="0" w:tplc="F66E9BAC">
      <w:numFmt w:val="bullet"/>
      <w:lvlText w:val="·"/>
      <w:lvlJc w:val="left"/>
      <w:pPr>
        <w:ind w:left="720" w:hanging="360"/>
      </w:pPr>
      <w:rPr>
        <w:rFonts w:ascii="Verdana" w:eastAsia="Lucida Sans Unicode" w:hAnsi="Verdana" w:cs="Tahom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13D2970"/>
    <w:multiLevelType w:val="hybridMultilevel"/>
    <w:tmpl w:val="C5A83682"/>
    <w:lvl w:ilvl="0" w:tplc="F66E9BAC">
      <w:numFmt w:val="bullet"/>
      <w:lvlText w:val="·"/>
      <w:lvlJc w:val="left"/>
      <w:pPr>
        <w:ind w:left="720" w:hanging="360"/>
      </w:pPr>
      <w:rPr>
        <w:rFonts w:ascii="Verdana" w:eastAsia="Lucida Sans Unicode" w:hAnsi="Verdana" w:cs="Tahom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2F220E1"/>
    <w:multiLevelType w:val="hybridMultilevel"/>
    <w:tmpl w:val="3D962938"/>
    <w:lvl w:ilvl="0" w:tplc="F66E9BAC">
      <w:numFmt w:val="bullet"/>
      <w:lvlText w:val="·"/>
      <w:lvlJc w:val="left"/>
      <w:pPr>
        <w:ind w:left="720" w:hanging="360"/>
      </w:pPr>
      <w:rPr>
        <w:rFonts w:ascii="Verdana" w:eastAsia="Lucida Sans Unicode" w:hAnsi="Verdana" w:cs="Tahom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76A1577"/>
    <w:multiLevelType w:val="hybridMultilevel"/>
    <w:tmpl w:val="638696E2"/>
    <w:lvl w:ilvl="0" w:tplc="F66E9BAC">
      <w:numFmt w:val="bullet"/>
      <w:lvlText w:val="·"/>
      <w:lvlJc w:val="left"/>
      <w:pPr>
        <w:ind w:left="720" w:hanging="360"/>
      </w:pPr>
      <w:rPr>
        <w:rFonts w:ascii="Verdana" w:eastAsia="Lucida Sans Unicode" w:hAnsi="Verdana" w:cs="Tahoma" w:hint="default"/>
      </w:rPr>
    </w:lvl>
    <w:lvl w:ilvl="1" w:tplc="F66E9BAC">
      <w:numFmt w:val="bullet"/>
      <w:lvlText w:val="·"/>
      <w:lvlJc w:val="left"/>
      <w:pPr>
        <w:ind w:left="1440" w:hanging="360"/>
      </w:pPr>
      <w:rPr>
        <w:rFonts w:ascii="Verdana" w:eastAsia="Lucida Sans Unicode" w:hAnsi="Verdana" w:cs="Tahoma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87A5C92"/>
    <w:multiLevelType w:val="hybridMultilevel"/>
    <w:tmpl w:val="52F60300"/>
    <w:lvl w:ilvl="0" w:tplc="F66E9BAC">
      <w:numFmt w:val="bullet"/>
      <w:lvlText w:val="·"/>
      <w:lvlJc w:val="left"/>
      <w:pPr>
        <w:ind w:left="360" w:hanging="360"/>
      </w:pPr>
      <w:rPr>
        <w:rFonts w:ascii="Verdana" w:eastAsia="Lucida Sans Unicode" w:hAnsi="Verdana" w:cs="Tahoma" w:hint="default"/>
      </w:rPr>
    </w:lvl>
    <w:lvl w:ilvl="1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9D9E31D4">
      <w:numFmt w:val="bullet"/>
      <w:lvlText w:val="•"/>
      <w:lvlJc w:val="left"/>
      <w:pPr>
        <w:ind w:left="2514" w:hanging="1074"/>
      </w:pPr>
      <w:rPr>
        <w:rFonts w:ascii="Verdana" w:eastAsia="Times New Roman" w:hAnsi="Verdana" w:cs="Times New Roman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6C2C0FD9"/>
    <w:multiLevelType w:val="hybridMultilevel"/>
    <w:tmpl w:val="59F8D7EE"/>
    <w:lvl w:ilvl="0" w:tplc="F66E9BAC">
      <w:numFmt w:val="bullet"/>
      <w:lvlText w:val="·"/>
      <w:lvlJc w:val="left"/>
      <w:pPr>
        <w:ind w:left="720" w:hanging="360"/>
      </w:pPr>
      <w:rPr>
        <w:rFonts w:ascii="Verdana" w:eastAsia="Lucida Sans Unicode" w:hAnsi="Verdana" w:cs="Tahoma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6C6511E"/>
    <w:multiLevelType w:val="hybridMultilevel"/>
    <w:tmpl w:val="7802678E"/>
    <w:lvl w:ilvl="0" w:tplc="F66E9BAC">
      <w:numFmt w:val="bullet"/>
      <w:lvlText w:val="·"/>
      <w:lvlJc w:val="left"/>
      <w:pPr>
        <w:ind w:left="720" w:hanging="360"/>
      </w:pPr>
      <w:rPr>
        <w:rFonts w:ascii="Verdana" w:eastAsia="Lucida Sans Unicode" w:hAnsi="Verdana" w:cs="Tahom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B640825"/>
    <w:multiLevelType w:val="hybridMultilevel"/>
    <w:tmpl w:val="B6F0CC8C"/>
    <w:lvl w:ilvl="0" w:tplc="F66E9BAC">
      <w:numFmt w:val="bullet"/>
      <w:lvlText w:val="·"/>
      <w:lvlJc w:val="left"/>
      <w:pPr>
        <w:ind w:left="720" w:hanging="360"/>
      </w:pPr>
      <w:rPr>
        <w:rFonts w:ascii="Verdana" w:eastAsia="Lucida Sans Unicode" w:hAnsi="Verdana" w:cs="Tahoma" w:hint="default"/>
      </w:rPr>
    </w:lvl>
    <w:lvl w:ilvl="1" w:tplc="AE1A919C">
      <w:numFmt w:val="bullet"/>
      <w:lvlText w:val="-"/>
      <w:lvlJc w:val="left"/>
      <w:pPr>
        <w:ind w:left="1440" w:hanging="360"/>
      </w:pPr>
      <w:rPr>
        <w:rFonts w:ascii="Verdana" w:eastAsiaTheme="minorHAnsi" w:hAnsi="Verdana" w:cstheme="minorBidi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F244B6F"/>
    <w:multiLevelType w:val="multilevel"/>
    <w:tmpl w:val="44748A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5"/>
  </w:num>
  <w:num w:numId="2">
    <w:abstractNumId w:val="18"/>
  </w:num>
  <w:num w:numId="3">
    <w:abstractNumId w:val="9"/>
  </w:num>
  <w:num w:numId="4">
    <w:abstractNumId w:val="14"/>
  </w:num>
  <w:num w:numId="5">
    <w:abstractNumId w:val="4"/>
  </w:num>
  <w:num w:numId="6">
    <w:abstractNumId w:val="11"/>
  </w:num>
  <w:num w:numId="7">
    <w:abstractNumId w:val="1"/>
  </w:num>
  <w:num w:numId="8">
    <w:abstractNumId w:val="27"/>
  </w:num>
  <w:num w:numId="9">
    <w:abstractNumId w:val="26"/>
  </w:num>
  <w:num w:numId="10">
    <w:abstractNumId w:val="22"/>
  </w:num>
  <w:num w:numId="11">
    <w:abstractNumId w:val="21"/>
  </w:num>
  <w:num w:numId="12">
    <w:abstractNumId w:val="0"/>
  </w:num>
  <w:num w:numId="13">
    <w:abstractNumId w:val="7"/>
  </w:num>
  <w:num w:numId="14">
    <w:abstractNumId w:val="28"/>
  </w:num>
  <w:num w:numId="15">
    <w:abstractNumId w:val="24"/>
  </w:num>
  <w:num w:numId="16">
    <w:abstractNumId w:val="13"/>
  </w:num>
  <w:num w:numId="17">
    <w:abstractNumId w:val="2"/>
  </w:num>
  <w:num w:numId="18">
    <w:abstractNumId w:val="17"/>
  </w:num>
  <w:num w:numId="19">
    <w:abstractNumId w:val="8"/>
  </w:num>
  <w:num w:numId="20">
    <w:abstractNumId w:val="20"/>
  </w:num>
  <w:num w:numId="21">
    <w:abstractNumId w:val="23"/>
  </w:num>
  <w:num w:numId="22">
    <w:abstractNumId w:val="3"/>
  </w:num>
  <w:num w:numId="23">
    <w:abstractNumId w:val="16"/>
  </w:num>
  <w:num w:numId="24">
    <w:abstractNumId w:val="15"/>
  </w:num>
  <w:num w:numId="25">
    <w:abstractNumId w:val="6"/>
  </w:num>
  <w:num w:numId="26">
    <w:abstractNumId w:val="5"/>
  </w:num>
  <w:num w:numId="27">
    <w:abstractNumId w:val="19"/>
  </w:num>
  <w:num w:numId="28">
    <w:abstractNumId w:val="12"/>
  </w:num>
  <w:num w:numId="29">
    <w:abstractNumId w:val="10"/>
  </w:num>
  <w:num w:numId="30">
    <w:abstractNumId w:val="29"/>
  </w:num>
  <w:num w:numId="31">
    <w:abstractNumId w:val="18"/>
  </w:num>
  <w:num w:numId="32">
    <w:abstractNumId w:val="18"/>
  </w:num>
  <w:num w:numId="33">
    <w:abstractNumId w:val="18"/>
  </w:num>
  <w:num w:numId="34">
    <w:abstractNumId w:val="18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567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7589"/>
    <w:rsid w:val="00001EDB"/>
    <w:rsid w:val="00012AA4"/>
    <w:rsid w:val="0002423F"/>
    <w:rsid w:val="00027AFB"/>
    <w:rsid w:val="00030D2B"/>
    <w:rsid w:val="000319D3"/>
    <w:rsid w:val="00034EEC"/>
    <w:rsid w:val="000377C9"/>
    <w:rsid w:val="00044BBC"/>
    <w:rsid w:val="000450E3"/>
    <w:rsid w:val="0004510F"/>
    <w:rsid w:val="00050D2B"/>
    <w:rsid w:val="00050F8F"/>
    <w:rsid w:val="00051D96"/>
    <w:rsid w:val="000579D8"/>
    <w:rsid w:val="000947F5"/>
    <w:rsid w:val="00097C2A"/>
    <w:rsid w:val="000A39A8"/>
    <w:rsid w:val="000A7784"/>
    <w:rsid w:val="000A7C6F"/>
    <w:rsid w:val="000B0D7F"/>
    <w:rsid w:val="000B20F8"/>
    <w:rsid w:val="000B5275"/>
    <w:rsid w:val="000D35B4"/>
    <w:rsid w:val="000E29FA"/>
    <w:rsid w:val="000E5CE7"/>
    <w:rsid w:val="00101516"/>
    <w:rsid w:val="00101F61"/>
    <w:rsid w:val="00103989"/>
    <w:rsid w:val="001220E4"/>
    <w:rsid w:val="00122377"/>
    <w:rsid w:val="001229D7"/>
    <w:rsid w:val="00140DE2"/>
    <w:rsid w:val="00143655"/>
    <w:rsid w:val="0015298D"/>
    <w:rsid w:val="0015477D"/>
    <w:rsid w:val="00155E54"/>
    <w:rsid w:val="00160852"/>
    <w:rsid w:val="00161167"/>
    <w:rsid w:val="00163FEC"/>
    <w:rsid w:val="00187714"/>
    <w:rsid w:val="00187D5E"/>
    <w:rsid w:val="00193C80"/>
    <w:rsid w:val="001A15FE"/>
    <w:rsid w:val="001B5A1E"/>
    <w:rsid w:val="001C1F2D"/>
    <w:rsid w:val="001C2505"/>
    <w:rsid w:val="001C7DB9"/>
    <w:rsid w:val="001D2D7A"/>
    <w:rsid w:val="001D4821"/>
    <w:rsid w:val="001D6226"/>
    <w:rsid w:val="001E3AF9"/>
    <w:rsid w:val="001E4FF9"/>
    <w:rsid w:val="001E70AB"/>
    <w:rsid w:val="001F2590"/>
    <w:rsid w:val="002025FA"/>
    <w:rsid w:val="002102A4"/>
    <w:rsid w:val="00211ADB"/>
    <w:rsid w:val="00214001"/>
    <w:rsid w:val="0022786F"/>
    <w:rsid w:val="00233C9A"/>
    <w:rsid w:val="002362FA"/>
    <w:rsid w:val="002411B0"/>
    <w:rsid w:val="002415C2"/>
    <w:rsid w:val="00260D43"/>
    <w:rsid w:val="002664B7"/>
    <w:rsid w:val="0027342B"/>
    <w:rsid w:val="002755A2"/>
    <w:rsid w:val="0027644E"/>
    <w:rsid w:val="0028309A"/>
    <w:rsid w:val="00283373"/>
    <w:rsid w:val="00287353"/>
    <w:rsid w:val="002906C6"/>
    <w:rsid w:val="002908BD"/>
    <w:rsid w:val="002A0EAE"/>
    <w:rsid w:val="002A11DB"/>
    <w:rsid w:val="002A4F76"/>
    <w:rsid w:val="002A7675"/>
    <w:rsid w:val="002B259C"/>
    <w:rsid w:val="002B44BD"/>
    <w:rsid w:val="002B5783"/>
    <w:rsid w:val="002C23B1"/>
    <w:rsid w:val="002E114C"/>
    <w:rsid w:val="002E2367"/>
    <w:rsid w:val="002F05F6"/>
    <w:rsid w:val="002F2E77"/>
    <w:rsid w:val="00301659"/>
    <w:rsid w:val="00303E75"/>
    <w:rsid w:val="00310A7B"/>
    <w:rsid w:val="00313DBF"/>
    <w:rsid w:val="003200B3"/>
    <w:rsid w:val="003221F6"/>
    <w:rsid w:val="00344E5E"/>
    <w:rsid w:val="003534EA"/>
    <w:rsid w:val="003535A4"/>
    <w:rsid w:val="00356B27"/>
    <w:rsid w:val="003642D5"/>
    <w:rsid w:val="00365612"/>
    <w:rsid w:val="0036606C"/>
    <w:rsid w:val="00375683"/>
    <w:rsid w:val="00375EA0"/>
    <w:rsid w:val="003842D7"/>
    <w:rsid w:val="00391D2C"/>
    <w:rsid w:val="00396240"/>
    <w:rsid w:val="00397527"/>
    <w:rsid w:val="003B2697"/>
    <w:rsid w:val="003B61FA"/>
    <w:rsid w:val="003C29F5"/>
    <w:rsid w:val="003C7D26"/>
    <w:rsid w:val="003D2E00"/>
    <w:rsid w:val="003D7AE6"/>
    <w:rsid w:val="003E632C"/>
    <w:rsid w:val="003E7128"/>
    <w:rsid w:val="003F0C16"/>
    <w:rsid w:val="003F0D32"/>
    <w:rsid w:val="00411886"/>
    <w:rsid w:val="00413AAB"/>
    <w:rsid w:val="0042054F"/>
    <w:rsid w:val="00421AA6"/>
    <w:rsid w:val="00427E4F"/>
    <w:rsid w:val="0043231D"/>
    <w:rsid w:val="004368B7"/>
    <w:rsid w:val="004436F1"/>
    <w:rsid w:val="00444D6B"/>
    <w:rsid w:val="00446EDE"/>
    <w:rsid w:val="00450F84"/>
    <w:rsid w:val="00451EDC"/>
    <w:rsid w:val="00470FE6"/>
    <w:rsid w:val="004758D2"/>
    <w:rsid w:val="00482913"/>
    <w:rsid w:val="004941C8"/>
    <w:rsid w:val="004967C4"/>
    <w:rsid w:val="004A3CAF"/>
    <w:rsid w:val="004A6756"/>
    <w:rsid w:val="004B2133"/>
    <w:rsid w:val="004C1C68"/>
    <w:rsid w:val="004C3FE0"/>
    <w:rsid w:val="004D0E7B"/>
    <w:rsid w:val="004E1CC0"/>
    <w:rsid w:val="004E641C"/>
    <w:rsid w:val="004F266C"/>
    <w:rsid w:val="004F381D"/>
    <w:rsid w:val="00503F04"/>
    <w:rsid w:val="0051255D"/>
    <w:rsid w:val="00520649"/>
    <w:rsid w:val="00522B0D"/>
    <w:rsid w:val="0052312E"/>
    <w:rsid w:val="00526F36"/>
    <w:rsid w:val="00536828"/>
    <w:rsid w:val="005452F3"/>
    <w:rsid w:val="005466E5"/>
    <w:rsid w:val="005478FE"/>
    <w:rsid w:val="00554E79"/>
    <w:rsid w:val="00555CC2"/>
    <w:rsid w:val="00564150"/>
    <w:rsid w:val="00583026"/>
    <w:rsid w:val="00585A01"/>
    <w:rsid w:val="00591CA5"/>
    <w:rsid w:val="005A69EE"/>
    <w:rsid w:val="005B4769"/>
    <w:rsid w:val="005C39CB"/>
    <w:rsid w:val="005C7028"/>
    <w:rsid w:val="005D5299"/>
    <w:rsid w:val="005E4553"/>
    <w:rsid w:val="005E45A7"/>
    <w:rsid w:val="005F2E07"/>
    <w:rsid w:val="00607FFC"/>
    <w:rsid w:val="006125D7"/>
    <w:rsid w:val="0061559D"/>
    <w:rsid w:val="00615993"/>
    <w:rsid w:val="00626E47"/>
    <w:rsid w:val="00632878"/>
    <w:rsid w:val="00642328"/>
    <w:rsid w:val="006500DA"/>
    <w:rsid w:val="00650180"/>
    <w:rsid w:val="0065138F"/>
    <w:rsid w:val="0065540D"/>
    <w:rsid w:val="006577BA"/>
    <w:rsid w:val="006602FD"/>
    <w:rsid w:val="00661AAE"/>
    <w:rsid w:val="00664264"/>
    <w:rsid w:val="006645AE"/>
    <w:rsid w:val="00674232"/>
    <w:rsid w:val="00674763"/>
    <w:rsid w:val="00677A17"/>
    <w:rsid w:val="00680165"/>
    <w:rsid w:val="00682A6E"/>
    <w:rsid w:val="00693B29"/>
    <w:rsid w:val="006A0648"/>
    <w:rsid w:val="006C122F"/>
    <w:rsid w:val="006C2F3C"/>
    <w:rsid w:val="006C75B7"/>
    <w:rsid w:val="006E01B0"/>
    <w:rsid w:val="006E44E0"/>
    <w:rsid w:val="006F76C8"/>
    <w:rsid w:val="00700EF8"/>
    <w:rsid w:val="0070481D"/>
    <w:rsid w:val="00726F80"/>
    <w:rsid w:val="00727123"/>
    <w:rsid w:val="0072760D"/>
    <w:rsid w:val="00730BA7"/>
    <w:rsid w:val="00734A91"/>
    <w:rsid w:val="00742033"/>
    <w:rsid w:val="00755632"/>
    <w:rsid w:val="00756761"/>
    <w:rsid w:val="00756B7F"/>
    <w:rsid w:val="00764762"/>
    <w:rsid w:val="00772ECD"/>
    <w:rsid w:val="00790231"/>
    <w:rsid w:val="00796D01"/>
    <w:rsid w:val="007A753A"/>
    <w:rsid w:val="007B381B"/>
    <w:rsid w:val="007B52FA"/>
    <w:rsid w:val="007C2D80"/>
    <w:rsid w:val="007C462B"/>
    <w:rsid w:val="007D14DE"/>
    <w:rsid w:val="007D70F9"/>
    <w:rsid w:val="007E1DC7"/>
    <w:rsid w:val="007E2864"/>
    <w:rsid w:val="007F4797"/>
    <w:rsid w:val="007F52F0"/>
    <w:rsid w:val="007F55CE"/>
    <w:rsid w:val="007F7942"/>
    <w:rsid w:val="0081003C"/>
    <w:rsid w:val="008150EE"/>
    <w:rsid w:val="008167E1"/>
    <w:rsid w:val="00816822"/>
    <w:rsid w:val="00824082"/>
    <w:rsid w:val="008308CA"/>
    <w:rsid w:val="00834908"/>
    <w:rsid w:val="00836D38"/>
    <w:rsid w:val="008408B9"/>
    <w:rsid w:val="00843894"/>
    <w:rsid w:val="008614D4"/>
    <w:rsid w:val="008627DB"/>
    <w:rsid w:val="0087237B"/>
    <w:rsid w:val="00874E31"/>
    <w:rsid w:val="008811F7"/>
    <w:rsid w:val="008843FC"/>
    <w:rsid w:val="00895CB0"/>
    <w:rsid w:val="008B34C6"/>
    <w:rsid w:val="008B7185"/>
    <w:rsid w:val="008C4BCC"/>
    <w:rsid w:val="008C60CA"/>
    <w:rsid w:val="008D3C3E"/>
    <w:rsid w:val="008D6EEA"/>
    <w:rsid w:val="008F574E"/>
    <w:rsid w:val="008F6F3C"/>
    <w:rsid w:val="009063FC"/>
    <w:rsid w:val="00917280"/>
    <w:rsid w:val="00924E9F"/>
    <w:rsid w:val="009252D1"/>
    <w:rsid w:val="00942A8C"/>
    <w:rsid w:val="00943A08"/>
    <w:rsid w:val="00943BF6"/>
    <w:rsid w:val="00944FE5"/>
    <w:rsid w:val="00947DD9"/>
    <w:rsid w:val="00953314"/>
    <w:rsid w:val="00956CD2"/>
    <w:rsid w:val="00962762"/>
    <w:rsid w:val="00964D8B"/>
    <w:rsid w:val="00967589"/>
    <w:rsid w:val="0097008E"/>
    <w:rsid w:val="0097038D"/>
    <w:rsid w:val="00974560"/>
    <w:rsid w:val="00975695"/>
    <w:rsid w:val="00975F68"/>
    <w:rsid w:val="00976D46"/>
    <w:rsid w:val="0099057A"/>
    <w:rsid w:val="009940D2"/>
    <w:rsid w:val="009969B0"/>
    <w:rsid w:val="009A044A"/>
    <w:rsid w:val="009A1E06"/>
    <w:rsid w:val="009A4A78"/>
    <w:rsid w:val="009D53BD"/>
    <w:rsid w:val="009D56C8"/>
    <w:rsid w:val="009E30D8"/>
    <w:rsid w:val="009E7E22"/>
    <w:rsid w:val="009F4600"/>
    <w:rsid w:val="00A1454A"/>
    <w:rsid w:val="00A15E5F"/>
    <w:rsid w:val="00A16068"/>
    <w:rsid w:val="00A25268"/>
    <w:rsid w:val="00A35176"/>
    <w:rsid w:val="00A3715A"/>
    <w:rsid w:val="00A4265E"/>
    <w:rsid w:val="00A44520"/>
    <w:rsid w:val="00A56313"/>
    <w:rsid w:val="00A63AEE"/>
    <w:rsid w:val="00A777A5"/>
    <w:rsid w:val="00A839AE"/>
    <w:rsid w:val="00A84C90"/>
    <w:rsid w:val="00A90FD4"/>
    <w:rsid w:val="00A915CC"/>
    <w:rsid w:val="00A925CE"/>
    <w:rsid w:val="00A926DB"/>
    <w:rsid w:val="00A938A3"/>
    <w:rsid w:val="00AA034E"/>
    <w:rsid w:val="00AA1010"/>
    <w:rsid w:val="00AA10D9"/>
    <w:rsid w:val="00AB65C9"/>
    <w:rsid w:val="00AC0A3B"/>
    <w:rsid w:val="00AC4FFE"/>
    <w:rsid w:val="00AD0F24"/>
    <w:rsid w:val="00AD73D9"/>
    <w:rsid w:val="00AE26BA"/>
    <w:rsid w:val="00AE2CB6"/>
    <w:rsid w:val="00AE43EA"/>
    <w:rsid w:val="00AF0316"/>
    <w:rsid w:val="00B00CF8"/>
    <w:rsid w:val="00B05F09"/>
    <w:rsid w:val="00B11D6B"/>
    <w:rsid w:val="00B15357"/>
    <w:rsid w:val="00B15B32"/>
    <w:rsid w:val="00B17846"/>
    <w:rsid w:val="00B320A9"/>
    <w:rsid w:val="00B615D6"/>
    <w:rsid w:val="00B61B49"/>
    <w:rsid w:val="00B644D2"/>
    <w:rsid w:val="00B84A13"/>
    <w:rsid w:val="00B92FF8"/>
    <w:rsid w:val="00B93FA1"/>
    <w:rsid w:val="00BA388F"/>
    <w:rsid w:val="00BA7EDE"/>
    <w:rsid w:val="00BB1834"/>
    <w:rsid w:val="00BB40EC"/>
    <w:rsid w:val="00BC4279"/>
    <w:rsid w:val="00BD5949"/>
    <w:rsid w:val="00BE0AB7"/>
    <w:rsid w:val="00BF43DB"/>
    <w:rsid w:val="00BF458F"/>
    <w:rsid w:val="00C12011"/>
    <w:rsid w:val="00C17FEE"/>
    <w:rsid w:val="00C23EBE"/>
    <w:rsid w:val="00C31127"/>
    <w:rsid w:val="00C40310"/>
    <w:rsid w:val="00C46DEE"/>
    <w:rsid w:val="00C504AB"/>
    <w:rsid w:val="00C50B31"/>
    <w:rsid w:val="00C540A0"/>
    <w:rsid w:val="00C56E70"/>
    <w:rsid w:val="00C609AD"/>
    <w:rsid w:val="00C6280B"/>
    <w:rsid w:val="00C70F0F"/>
    <w:rsid w:val="00C77272"/>
    <w:rsid w:val="00C904EF"/>
    <w:rsid w:val="00CA178D"/>
    <w:rsid w:val="00CA6499"/>
    <w:rsid w:val="00CC0036"/>
    <w:rsid w:val="00CC25C3"/>
    <w:rsid w:val="00CD4269"/>
    <w:rsid w:val="00CE1F44"/>
    <w:rsid w:val="00CF22B5"/>
    <w:rsid w:val="00CF2A54"/>
    <w:rsid w:val="00CF3D4A"/>
    <w:rsid w:val="00CF5BE7"/>
    <w:rsid w:val="00D13899"/>
    <w:rsid w:val="00D17B3D"/>
    <w:rsid w:val="00D17C55"/>
    <w:rsid w:val="00D213D2"/>
    <w:rsid w:val="00D2304A"/>
    <w:rsid w:val="00D507FC"/>
    <w:rsid w:val="00D627DE"/>
    <w:rsid w:val="00D85179"/>
    <w:rsid w:val="00D86534"/>
    <w:rsid w:val="00D94817"/>
    <w:rsid w:val="00D970C7"/>
    <w:rsid w:val="00DA394A"/>
    <w:rsid w:val="00DB0D9F"/>
    <w:rsid w:val="00DB27E4"/>
    <w:rsid w:val="00DB4DF2"/>
    <w:rsid w:val="00DC6645"/>
    <w:rsid w:val="00DC6D9A"/>
    <w:rsid w:val="00DD14A0"/>
    <w:rsid w:val="00DD3539"/>
    <w:rsid w:val="00DD379A"/>
    <w:rsid w:val="00DD7E13"/>
    <w:rsid w:val="00DE5BF1"/>
    <w:rsid w:val="00DE6C9A"/>
    <w:rsid w:val="00DF524A"/>
    <w:rsid w:val="00E03194"/>
    <w:rsid w:val="00E0417C"/>
    <w:rsid w:val="00E0461E"/>
    <w:rsid w:val="00E2492D"/>
    <w:rsid w:val="00E27440"/>
    <w:rsid w:val="00E34EC4"/>
    <w:rsid w:val="00E36B7A"/>
    <w:rsid w:val="00E411C9"/>
    <w:rsid w:val="00E4297A"/>
    <w:rsid w:val="00E4399D"/>
    <w:rsid w:val="00E5117B"/>
    <w:rsid w:val="00E51F5A"/>
    <w:rsid w:val="00E60B32"/>
    <w:rsid w:val="00E63C64"/>
    <w:rsid w:val="00E80E70"/>
    <w:rsid w:val="00E854D5"/>
    <w:rsid w:val="00EA0167"/>
    <w:rsid w:val="00EA1088"/>
    <w:rsid w:val="00EA258D"/>
    <w:rsid w:val="00EA532F"/>
    <w:rsid w:val="00EA78F8"/>
    <w:rsid w:val="00EB1EF8"/>
    <w:rsid w:val="00ED356F"/>
    <w:rsid w:val="00ED5E59"/>
    <w:rsid w:val="00EF408A"/>
    <w:rsid w:val="00F033AE"/>
    <w:rsid w:val="00F03F3E"/>
    <w:rsid w:val="00F06451"/>
    <w:rsid w:val="00F247FD"/>
    <w:rsid w:val="00F650F6"/>
    <w:rsid w:val="00F91D46"/>
    <w:rsid w:val="00F96F5C"/>
    <w:rsid w:val="00FA00B0"/>
    <w:rsid w:val="00FA0F47"/>
    <w:rsid w:val="00FA24B5"/>
    <w:rsid w:val="00FB2A5E"/>
    <w:rsid w:val="00FC36A2"/>
    <w:rsid w:val="00FC4CD0"/>
    <w:rsid w:val="00FD66CD"/>
    <w:rsid w:val="00FF2968"/>
    <w:rsid w:val="00FF52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0F9E24"/>
  <w15:chartTrackingRefBased/>
  <w15:docId w15:val="{811F1C63-7F80-45A9-8692-ACAEDF0DCF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15B32"/>
    <w:pPr>
      <w:keepLines/>
      <w:spacing w:before="120" w:after="0" w:line="240" w:lineRule="auto"/>
      <w:jc w:val="both"/>
    </w:pPr>
    <w:rPr>
      <w:rFonts w:ascii="Verdana" w:hAnsi="Verdana"/>
      <w:sz w:val="20"/>
    </w:rPr>
  </w:style>
  <w:style w:type="paragraph" w:styleId="Titre1">
    <w:name w:val="heading 1"/>
    <w:basedOn w:val="Normal"/>
    <w:next w:val="Normal"/>
    <w:link w:val="Titre1Car"/>
    <w:uiPriority w:val="9"/>
    <w:qFormat/>
    <w:rsid w:val="006C2F3C"/>
    <w:pPr>
      <w:keepNext/>
      <w:numPr>
        <w:numId w:val="2"/>
      </w:numPr>
      <w:spacing w:before="360"/>
      <w:outlineLvl w:val="0"/>
    </w:pPr>
    <w:rPr>
      <w:rFonts w:asciiTheme="majorHAnsi" w:eastAsiaTheme="majorEastAsia" w:hAnsiTheme="majorHAnsi" w:cstheme="majorBidi"/>
      <w:b/>
      <w:caps/>
      <w:color w:val="2F5496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1C2505"/>
    <w:pPr>
      <w:keepNext/>
      <w:numPr>
        <w:ilvl w:val="1"/>
        <w:numId w:val="2"/>
      </w:numPr>
      <w:ind w:left="578" w:hanging="578"/>
      <w:outlineLvl w:val="1"/>
    </w:pPr>
    <w:rPr>
      <w:rFonts w:asciiTheme="majorHAnsi" w:eastAsiaTheme="majorEastAsia" w:hAnsiTheme="majorHAnsi" w:cstheme="majorBidi"/>
      <w:b/>
      <w:color w:val="2F5496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9D56C8"/>
    <w:pPr>
      <w:keepNext/>
      <w:numPr>
        <w:ilvl w:val="2"/>
        <w:numId w:val="2"/>
      </w:numPr>
      <w:outlineLvl w:val="2"/>
    </w:pPr>
    <w:rPr>
      <w:rFonts w:asciiTheme="majorHAnsi" w:eastAsia="Times New Roman" w:hAnsiTheme="majorHAnsi" w:cstheme="majorBidi"/>
      <w:color w:val="1F3763" w:themeColor="accent1" w:themeShade="7F"/>
      <w:sz w:val="24"/>
      <w:szCs w:val="24"/>
      <w:lang w:eastAsia="fr-FR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E854D5"/>
    <w:pPr>
      <w:keepNext/>
      <w:numPr>
        <w:ilvl w:val="3"/>
        <w:numId w:val="2"/>
      </w:numPr>
      <w:outlineLvl w:val="3"/>
    </w:pPr>
    <w:rPr>
      <w:rFonts w:asciiTheme="majorHAnsi" w:eastAsiaTheme="majorEastAsia" w:hAnsiTheme="majorHAnsi" w:cstheme="majorBidi"/>
      <w:iCs/>
      <w:color w:val="2F5496" w:themeColor="accent1" w:themeShade="BF"/>
      <w:sz w:val="24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72760D"/>
    <w:pPr>
      <w:keepNext/>
      <w:numPr>
        <w:ilvl w:val="4"/>
        <w:numId w:val="2"/>
      </w:numPr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72760D"/>
    <w:pPr>
      <w:keepNext/>
      <w:numPr>
        <w:ilvl w:val="5"/>
        <w:numId w:val="2"/>
      </w:numPr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72760D"/>
    <w:pPr>
      <w:keepNext/>
      <w:numPr>
        <w:ilvl w:val="6"/>
        <w:numId w:val="2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72760D"/>
    <w:pPr>
      <w:keepNext/>
      <w:numPr>
        <w:ilvl w:val="7"/>
        <w:numId w:val="2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72760D"/>
    <w:pPr>
      <w:keepNext/>
      <w:numPr>
        <w:ilvl w:val="8"/>
        <w:numId w:val="2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6C2F3C"/>
    <w:rPr>
      <w:rFonts w:asciiTheme="majorHAnsi" w:eastAsiaTheme="majorEastAsia" w:hAnsiTheme="majorHAnsi" w:cstheme="majorBidi"/>
      <w:b/>
      <w:caps/>
      <w:color w:val="2F5496" w:themeColor="accent1" w:themeShade="BF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1C2505"/>
    <w:rPr>
      <w:rFonts w:asciiTheme="majorHAnsi" w:eastAsiaTheme="majorEastAsia" w:hAnsiTheme="majorHAnsi" w:cstheme="majorBidi"/>
      <w:b/>
      <w:color w:val="2F5496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9D56C8"/>
    <w:rPr>
      <w:rFonts w:asciiTheme="majorHAnsi" w:eastAsia="Times New Roman" w:hAnsiTheme="majorHAnsi" w:cstheme="majorBidi"/>
      <w:color w:val="1F3763" w:themeColor="accent1" w:themeShade="7F"/>
      <w:sz w:val="24"/>
      <w:szCs w:val="24"/>
      <w:lang w:eastAsia="fr-FR"/>
    </w:rPr>
  </w:style>
  <w:style w:type="character" w:customStyle="1" w:styleId="Titre4Car">
    <w:name w:val="Titre 4 Car"/>
    <w:basedOn w:val="Policepardfaut"/>
    <w:link w:val="Titre4"/>
    <w:uiPriority w:val="9"/>
    <w:rsid w:val="00E854D5"/>
    <w:rPr>
      <w:rFonts w:asciiTheme="majorHAnsi" w:eastAsiaTheme="majorEastAsia" w:hAnsiTheme="majorHAnsi" w:cstheme="majorBidi"/>
      <w:iCs/>
      <w:color w:val="2F5496" w:themeColor="accent1" w:themeShade="BF"/>
      <w:sz w:val="24"/>
    </w:rPr>
  </w:style>
  <w:style w:type="character" w:customStyle="1" w:styleId="Titre5Car">
    <w:name w:val="Titre 5 Car"/>
    <w:basedOn w:val="Policepardfaut"/>
    <w:link w:val="Titre5"/>
    <w:uiPriority w:val="9"/>
    <w:semiHidden/>
    <w:rsid w:val="0072760D"/>
    <w:rPr>
      <w:rFonts w:asciiTheme="majorHAnsi" w:eastAsiaTheme="majorEastAsia" w:hAnsiTheme="majorHAnsi" w:cstheme="majorBidi"/>
      <w:color w:val="2F5496" w:themeColor="accent1" w:themeShade="BF"/>
      <w:sz w:val="20"/>
    </w:rPr>
  </w:style>
  <w:style w:type="character" w:customStyle="1" w:styleId="Titre6Car">
    <w:name w:val="Titre 6 Car"/>
    <w:basedOn w:val="Policepardfaut"/>
    <w:link w:val="Titre6"/>
    <w:uiPriority w:val="9"/>
    <w:semiHidden/>
    <w:rsid w:val="0072760D"/>
    <w:rPr>
      <w:rFonts w:asciiTheme="majorHAnsi" w:eastAsiaTheme="majorEastAsia" w:hAnsiTheme="majorHAnsi" w:cstheme="majorBidi"/>
      <w:color w:val="1F3763" w:themeColor="accent1" w:themeShade="7F"/>
      <w:sz w:val="20"/>
    </w:rPr>
  </w:style>
  <w:style w:type="character" w:customStyle="1" w:styleId="Titre7Car">
    <w:name w:val="Titre 7 Car"/>
    <w:basedOn w:val="Policepardfaut"/>
    <w:link w:val="Titre7"/>
    <w:uiPriority w:val="9"/>
    <w:semiHidden/>
    <w:rsid w:val="0072760D"/>
    <w:rPr>
      <w:rFonts w:asciiTheme="majorHAnsi" w:eastAsiaTheme="majorEastAsia" w:hAnsiTheme="majorHAnsi" w:cstheme="majorBidi"/>
      <w:i/>
      <w:iCs/>
      <w:color w:val="1F3763" w:themeColor="accent1" w:themeShade="7F"/>
      <w:sz w:val="20"/>
    </w:rPr>
  </w:style>
  <w:style w:type="character" w:customStyle="1" w:styleId="Titre8Car">
    <w:name w:val="Titre 8 Car"/>
    <w:basedOn w:val="Policepardfaut"/>
    <w:link w:val="Titre8"/>
    <w:uiPriority w:val="9"/>
    <w:semiHidden/>
    <w:rsid w:val="0072760D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itre9Car">
    <w:name w:val="Titre 9 Car"/>
    <w:basedOn w:val="Policepardfaut"/>
    <w:link w:val="Titre9"/>
    <w:uiPriority w:val="9"/>
    <w:semiHidden/>
    <w:rsid w:val="0072760D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En-tte">
    <w:name w:val="header"/>
    <w:basedOn w:val="Normal"/>
    <w:link w:val="En-tteCar"/>
    <w:rsid w:val="00967589"/>
    <w:pPr>
      <w:tabs>
        <w:tab w:val="center" w:pos="4536"/>
        <w:tab w:val="right" w:pos="9072"/>
      </w:tabs>
    </w:pPr>
    <w:rPr>
      <w:rFonts w:eastAsia="Times New Roman" w:cs="Times New Roman"/>
      <w:szCs w:val="24"/>
      <w:lang w:eastAsia="fr-FR"/>
    </w:rPr>
  </w:style>
  <w:style w:type="character" w:customStyle="1" w:styleId="En-tteCar">
    <w:name w:val="En-tête Car"/>
    <w:basedOn w:val="Policepardfaut"/>
    <w:link w:val="En-tte"/>
    <w:rsid w:val="00967589"/>
    <w:rPr>
      <w:rFonts w:ascii="Verdana" w:eastAsia="Times New Roman" w:hAnsi="Verdana" w:cs="Times New Roman"/>
      <w:sz w:val="20"/>
      <w:szCs w:val="24"/>
      <w:lang w:eastAsia="fr-FR"/>
    </w:rPr>
  </w:style>
  <w:style w:type="paragraph" w:styleId="Pieddepage">
    <w:name w:val="footer"/>
    <w:basedOn w:val="Normal"/>
    <w:link w:val="PieddepageCar"/>
    <w:rsid w:val="00967589"/>
    <w:pPr>
      <w:tabs>
        <w:tab w:val="center" w:pos="4536"/>
        <w:tab w:val="right" w:pos="9072"/>
      </w:tabs>
    </w:pPr>
    <w:rPr>
      <w:rFonts w:eastAsia="Times New Roman" w:cs="Times New Roman"/>
      <w:szCs w:val="24"/>
      <w:lang w:eastAsia="fr-FR"/>
    </w:rPr>
  </w:style>
  <w:style w:type="character" w:customStyle="1" w:styleId="PieddepageCar">
    <w:name w:val="Pied de page Car"/>
    <w:basedOn w:val="Policepardfaut"/>
    <w:link w:val="Pieddepage"/>
    <w:rsid w:val="00967589"/>
    <w:rPr>
      <w:rFonts w:ascii="Verdana" w:eastAsia="Times New Roman" w:hAnsi="Verdana" w:cs="Times New Roman"/>
      <w:sz w:val="20"/>
      <w:szCs w:val="24"/>
      <w:lang w:eastAsia="fr-FR"/>
    </w:rPr>
  </w:style>
  <w:style w:type="paragraph" w:styleId="TM1">
    <w:name w:val="toc 1"/>
    <w:basedOn w:val="Normal"/>
    <w:next w:val="Normal"/>
    <w:autoRedefine/>
    <w:uiPriority w:val="39"/>
    <w:unhideWhenUsed/>
    <w:rsid w:val="00967589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6C75B7"/>
    <w:pPr>
      <w:tabs>
        <w:tab w:val="left" w:pos="880"/>
        <w:tab w:val="right" w:leader="dot" w:pos="9060"/>
      </w:tabs>
      <w:spacing w:after="100"/>
      <w:ind w:left="220"/>
    </w:pPr>
  </w:style>
  <w:style w:type="character" w:styleId="Lienhypertexte">
    <w:name w:val="Hyperlink"/>
    <w:basedOn w:val="Policepardfaut"/>
    <w:uiPriority w:val="99"/>
    <w:unhideWhenUsed/>
    <w:rsid w:val="00967589"/>
    <w:rPr>
      <w:color w:val="0563C1" w:themeColor="hyperlink"/>
      <w:u w:val="single"/>
    </w:rPr>
  </w:style>
  <w:style w:type="paragraph" w:styleId="TM3">
    <w:name w:val="toc 3"/>
    <w:basedOn w:val="Normal"/>
    <w:next w:val="Normal"/>
    <w:autoRedefine/>
    <w:uiPriority w:val="39"/>
    <w:unhideWhenUsed/>
    <w:rsid w:val="006C2F3C"/>
    <w:pPr>
      <w:spacing w:after="100"/>
      <w:ind w:left="440"/>
    </w:pPr>
  </w:style>
  <w:style w:type="character" w:styleId="Mentionnonrsolue">
    <w:name w:val="Unresolved Mention"/>
    <w:basedOn w:val="Policepardfaut"/>
    <w:uiPriority w:val="99"/>
    <w:semiHidden/>
    <w:unhideWhenUsed/>
    <w:rsid w:val="008811F7"/>
    <w:rPr>
      <w:color w:val="605E5C"/>
      <w:shd w:val="clear" w:color="auto" w:fill="E1DFDD"/>
    </w:rPr>
  </w:style>
  <w:style w:type="paragraph" w:styleId="Paragraphedeliste">
    <w:name w:val="List Paragraph"/>
    <w:basedOn w:val="Normal"/>
    <w:qFormat/>
    <w:rsid w:val="006F76C8"/>
    <w:pPr>
      <w:ind w:left="720"/>
      <w:contextualSpacing/>
    </w:pPr>
  </w:style>
  <w:style w:type="table" w:styleId="Grilledutableau">
    <w:name w:val="Table Grid"/>
    <w:basedOn w:val="TableauNormal"/>
    <w:uiPriority w:val="39"/>
    <w:rsid w:val="00BC42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re">
    <w:name w:val="Title"/>
    <w:basedOn w:val="Normal"/>
    <w:next w:val="Normal"/>
    <w:link w:val="TitreCar"/>
    <w:uiPriority w:val="10"/>
    <w:qFormat/>
    <w:rsid w:val="009A044A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9A044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Lienhypertextesuivivisit">
    <w:name w:val="FollowedHyperlink"/>
    <w:basedOn w:val="Policepardfaut"/>
    <w:uiPriority w:val="99"/>
    <w:semiHidden/>
    <w:unhideWhenUsed/>
    <w:rsid w:val="00E854D5"/>
    <w:rPr>
      <w:color w:val="954F72" w:themeColor="followedHyperlink"/>
      <w:u w:val="single"/>
    </w:rPr>
  </w:style>
  <w:style w:type="paragraph" w:styleId="TM4">
    <w:name w:val="toc 4"/>
    <w:basedOn w:val="Normal"/>
    <w:next w:val="Normal"/>
    <w:autoRedefine/>
    <w:uiPriority w:val="39"/>
    <w:unhideWhenUsed/>
    <w:rsid w:val="00607FFC"/>
    <w:pPr>
      <w:keepLines w:val="0"/>
      <w:spacing w:before="0" w:after="100" w:line="259" w:lineRule="auto"/>
      <w:ind w:left="660"/>
      <w:jc w:val="left"/>
    </w:pPr>
    <w:rPr>
      <w:rFonts w:asciiTheme="minorHAnsi" w:eastAsiaTheme="minorEastAsia" w:hAnsiTheme="minorHAnsi"/>
      <w:sz w:val="22"/>
      <w:lang w:eastAsia="fr-FR"/>
    </w:rPr>
  </w:style>
  <w:style w:type="paragraph" w:styleId="TM5">
    <w:name w:val="toc 5"/>
    <w:basedOn w:val="Normal"/>
    <w:next w:val="Normal"/>
    <w:autoRedefine/>
    <w:uiPriority w:val="39"/>
    <w:unhideWhenUsed/>
    <w:rsid w:val="00607FFC"/>
    <w:pPr>
      <w:keepLines w:val="0"/>
      <w:spacing w:before="0" w:after="100" w:line="259" w:lineRule="auto"/>
      <w:ind w:left="880"/>
      <w:jc w:val="left"/>
    </w:pPr>
    <w:rPr>
      <w:rFonts w:asciiTheme="minorHAnsi" w:eastAsiaTheme="minorEastAsia" w:hAnsiTheme="minorHAnsi"/>
      <w:sz w:val="22"/>
      <w:lang w:eastAsia="fr-FR"/>
    </w:rPr>
  </w:style>
  <w:style w:type="paragraph" w:styleId="TM6">
    <w:name w:val="toc 6"/>
    <w:basedOn w:val="Normal"/>
    <w:next w:val="Normal"/>
    <w:autoRedefine/>
    <w:uiPriority w:val="39"/>
    <w:unhideWhenUsed/>
    <w:rsid w:val="00607FFC"/>
    <w:pPr>
      <w:keepLines w:val="0"/>
      <w:spacing w:before="0" w:after="100" w:line="259" w:lineRule="auto"/>
      <w:ind w:left="1100"/>
      <w:jc w:val="left"/>
    </w:pPr>
    <w:rPr>
      <w:rFonts w:asciiTheme="minorHAnsi" w:eastAsiaTheme="minorEastAsia" w:hAnsiTheme="minorHAnsi"/>
      <w:sz w:val="22"/>
      <w:lang w:eastAsia="fr-FR"/>
    </w:rPr>
  </w:style>
  <w:style w:type="paragraph" w:styleId="TM7">
    <w:name w:val="toc 7"/>
    <w:basedOn w:val="Normal"/>
    <w:next w:val="Normal"/>
    <w:autoRedefine/>
    <w:uiPriority w:val="39"/>
    <w:unhideWhenUsed/>
    <w:rsid w:val="00607FFC"/>
    <w:pPr>
      <w:keepLines w:val="0"/>
      <w:spacing w:before="0" w:after="100" w:line="259" w:lineRule="auto"/>
      <w:ind w:left="1320"/>
      <w:jc w:val="left"/>
    </w:pPr>
    <w:rPr>
      <w:rFonts w:asciiTheme="minorHAnsi" w:eastAsiaTheme="minorEastAsia" w:hAnsiTheme="minorHAnsi"/>
      <w:sz w:val="22"/>
      <w:lang w:eastAsia="fr-FR"/>
    </w:rPr>
  </w:style>
  <w:style w:type="paragraph" w:styleId="TM8">
    <w:name w:val="toc 8"/>
    <w:basedOn w:val="Normal"/>
    <w:next w:val="Normal"/>
    <w:autoRedefine/>
    <w:uiPriority w:val="39"/>
    <w:unhideWhenUsed/>
    <w:rsid w:val="00607FFC"/>
    <w:pPr>
      <w:keepLines w:val="0"/>
      <w:spacing w:before="0" w:after="100" w:line="259" w:lineRule="auto"/>
      <w:ind w:left="1540"/>
      <w:jc w:val="left"/>
    </w:pPr>
    <w:rPr>
      <w:rFonts w:asciiTheme="minorHAnsi" w:eastAsiaTheme="minorEastAsia" w:hAnsiTheme="minorHAnsi"/>
      <w:sz w:val="22"/>
      <w:lang w:eastAsia="fr-FR"/>
    </w:rPr>
  </w:style>
  <w:style w:type="paragraph" w:styleId="TM9">
    <w:name w:val="toc 9"/>
    <w:basedOn w:val="Normal"/>
    <w:next w:val="Normal"/>
    <w:autoRedefine/>
    <w:uiPriority w:val="39"/>
    <w:unhideWhenUsed/>
    <w:rsid w:val="00607FFC"/>
    <w:pPr>
      <w:keepLines w:val="0"/>
      <w:spacing w:before="0" w:after="100" w:line="259" w:lineRule="auto"/>
      <w:ind w:left="1760"/>
      <w:jc w:val="left"/>
    </w:pPr>
    <w:rPr>
      <w:rFonts w:asciiTheme="minorHAnsi" w:eastAsiaTheme="minorEastAsia" w:hAnsiTheme="minorHAnsi"/>
      <w:sz w:val="22"/>
      <w:lang w:eastAsia="fr-FR"/>
    </w:rPr>
  </w:style>
  <w:style w:type="character" w:styleId="Marquedecommentaire">
    <w:name w:val="annotation reference"/>
    <w:basedOn w:val="Policepardfaut"/>
    <w:uiPriority w:val="99"/>
    <w:semiHidden/>
    <w:unhideWhenUsed/>
    <w:rsid w:val="000D35B4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0D35B4"/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0D35B4"/>
    <w:rPr>
      <w:rFonts w:ascii="Verdana" w:hAnsi="Verdana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0D35B4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0D35B4"/>
    <w:rPr>
      <w:rFonts w:ascii="Verdana" w:hAnsi="Verdana"/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677A17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77A17"/>
    <w:rPr>
      <w:rFonts w:ascii="Segoe UI" w:hAnsi="Segoe UI" w:cs="Segoe UI"/>
      <w:sz w:val="18"/>
      <w:szCs w:val="18"/>
    </w:rPr>
  </w:style>
  <w:style w:type="paragraph" w:styleId="Rvision">
    <w:name w:val="Revision"/>
    <w:hidden/>
    <w:uiPriority w:val="99"/>
    <w:semiHidden/>
    <w:rsid w:val="00C46DEE"/>
    <w:pPr>
      <w:spacing w:after="0" w:line="240" w:lineRule="auto"/>
    </w:pPr>
    <w:rPr>
      <w:rFonts w:ascii="Verdana" w:hAnsi="Verdana"/>
      <w:sz w:val="20"/>
    </w:rPr>
  </w:style>
  <w:style w:type="paragraph" w:customStyle="1" w:styleId="Default">
    <w:name w:val="Default"/>
    <w:rsid w:val="00030D2B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table" w:customStyle="1" w:styleId="TableGrid">
    <w:name w:val="TableGrid"/>
    <w:rsid w:val="00B644D2"/>
    <w:pPr>
      <w:spacing w:after="0" w:line="240" w:lineRule="auto"/>
    </w:pPr>
    <w:rPr>
      <w:rFonts w:eastAsiaTheme="minorEastAsia"/>
      <w:lang w:eastAsia="fr-FR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://www.dechets-chantier.ffbatiment.fr/res/dechets_chantier/PDF/cerfa_11861_03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dechets-chantier.ffbatiment.fr/res/dechets_chantier/PDF/bord_dechets_dangereux.pdf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6B083A-9907-40FF-AE50-4AB0421798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5</Pages>
  <Words>585</Words>
  <Characters>3218</Characters>
  <Application>Microsoft Office Word</Application>
  <DocSecurity>0</DocSecurity>
  <Lines>26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GARNAUDIER Gilles</dc:creator>
  <cp:keywords/>
  <dc:description/>
  <cp:lastModifiedBy>PROST Jean-Luc</cp:lastModifiedBy>
  <cp:revision>15</cp:revision>
  <cp:lastPrinted>2021-12-08T15:37:00Z</cp:lastPrinted>
  <dcterms:created xsi:type="dcterms:W3CDTF">2023-07-27T12:12:00Z</dcterms:created>
  <dcterms:modified xsi:type="dcterms:W3CDTF">2026-01-16T10:30:00Z</dcterms:modified>
</cp:coreProperties>
</file>